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endnotes.xml" ContentType="application/vnd.openxmlformats-officedocument.wordprocessingml.endnotes+xml"/>
  <Override PartName="/word/header1.xml" ContentType="application/vnd.openxmlformats-officedocument.wordprocessingml.header+xml"/>
  <Override PartName="/word/footnotes.xml" ContentType="application/vnd.openxmlformats-officedocument.wordprocessingml.footnotes+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numbering.xml" ContentType="application/vnd.openxmlformats-officedocument.wordprocessingml.numbering+xml"/>
  <Override PartName="/customXml/itemProps1.xml" ContentType="application/vnd.openxmlformats-officedocument.customXmlProperties+xml"/>
  <Override PartName="/docProps/core.xml" ContentType="application/vnd.openxmlformats-package.core-properties+xml"/>
  <Override PartName="/word/fontTable.xml" ContentType="application/vnd.openxmlformats-officedocument.wordprocessingml.fontTable+xml"/>
  <Override PartName="/word/webSettings.xml" ContentType="application/vnd.openxmlformats-officedocument.wordprocessingml.webSettings+xml"/>
  <Override PartName="/docProps/app.xml" ContentType="application/vnd.openxmlformats-officedocument.extended-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9072" w:type="dxa"/>
        <w:tblInd w:w="108" w:type="dxa"/>
        <w:tblLayout w:type="fixed"/>
        <w:tblLook w:val="0000"/>
      </w:tblPr>
      <w:tblGrid>
        <w:gridCol w:w="2880"/>
        <w:gridCol w:w="6192"/>
      </w:tblGrid>
      <w:tr w:rsidR="009B27A6" w:rsidRPr="009B27A6" w:rsidTr="00AD398C">
        <w:tc>
          <w:tcPr>
            <w:tcW w:w="2880" w:type="dxa"/>
          </w:tcPr>
          <w:p w:rsidR="009B27A6" w:rsidRPr="009B27A6" w:rsidRDefault="009B27A6" w:rsidP="009B27A6">
            <w:pPr>
              <w:spacing w:after="0" w:line="240" w:lineRule="auto"/>
              <w:jc w:val="center"/>
              <w:rPr>
                <w:rFonts w:eastAsia="Times New Roman" w:cs="Times New Roman"/>
                <w:b/>
                <w:sz w:val="26"/>
                <w:szCs w:val="26"/>
              </w:rPr>
            </w:pPr>
            <w:r w:rsidRPr="009B27A6">
              <w:rPr>
                <w:rFonts w:eastAsia="Times New Roman" w:cs="Times New Roman"/>
                <w:b/>
                <w:sz w:val="26"/>
                <w:szCs w:val="26"/>
              </w:rPr>
              <w:t>BỘ TÀI CHÍNH</w:t>
            </w:r>
          </w:p>
          <w:p w:rsidR="009B27A6" w:rsidRPr="009B27A6" w:rsidRDefault="009B27A6" w:rsidP="009B27A6">
            <w:pPr>
              <w:spacing w:after="0" w:line="240" w:lineRule="auto"/>
              <w:jc w:val="center"/>
              <w:rPr>
                <w:rFonts w:eastAsia="Times New Roman" w:cs="Times New Roman"/>
                <w:sz w:val="26"/>
                <w:szCs w:val="26"/>
              </w:rPr>
            </w:pPr>
            <w:r w:rsidRPr="009B27A6">
              <w:rPr>
                <w:rFonts w:eastAsia="Times New Roman" w:cs="Times New Roman"/>
                <w:sz w:val="26"/>
                <w:szCs w:val="26"/>
              </w:rPr>
              <w:t>———</w:t>
            </w:r>
          </w:p>
          <w:p w:rsidR="009B27A6" w:rsidRPr="009B27A6" w:rsidRDefault="009B27A6" w:rsidP="009B27A6">
            <w:pPr>
              <w:spacing w:after="0" w:line="240" w:lineRule="auto"/>
              <w:jc w:val="center"/>
              <w:rPr>
                <w:rFonts w:eastAsia="Times New Roman" w:cs="Times New Roman"/>
                <w:sz w:val="26"/>
                <w:szCs w:val="26"/>
              </w:rPr>
            </w:pPr>
          </w:p>
          <w:p w:rsidR="009B27A6" w:rsidRPr="009B27A6" w:rsidRDefault="009B27A6" w:rsidP="009B27A6">
            <w:pPr>
              <w:spacing w:after="0" w:line="240" w:lineRule="auto"/>
              <w:jc w:val="center"/>
              <w:rPr>
                <w:rFonts w:eastAsia="Times New Roman" w:cs="Times New Roman"/>
                <w:sz w:val="26"/>
                <w:szCs w:val="26"/>
              </w:rPr>
            </w:pPr>
          </w:p>
        </w:tc>
        <w:tc>
          <w:tcPr>
            <w:tcW w:w="6192" w:type="dxa"/>
          </w:tcPr>
          <w:p w:rsidR="009B27A6" w:rsidRPr="009B27A6" w:rsidRDefault="009B27A6" w:rsidP="009B27A6">
            <w:pPr>
              <w:spacing w:after="0" w:line="240" w:lineRule="auto"/>
              <w:jc w:val="center"/>
              <w:rPr>
                <w:rFonts w:eastAsia="Times New Roman" w:cs="Times New Roman"/>
                <w:b/>
                <w:sz w:val="26"/>
                <w:szCs w:val="26"/>
              </w:rPr>
            </w:pPr>
            <w:r w:rsidRPr="009B27A6">
              <w:rPr>
                <w:rFonts w:eastAsia="Times New Roman" w:cs="Times New Roman"/>
                <w:b/>
                <w:sz w:val="26"/>
                <w:szCs w:val="26"/>
              </w:rPr>
              <w:t xml:space="preserve">CỘNG HÒA XÃ HỘI CHỦ NGHĨA VIỆT </w:t>
            </w:r>
            <w:smartTag w:uri="urn:schemas-microsoft-com:office:smarttags" w:element="country-region">
              <w:smartTag w:uri="urn:schemas-microsoft-com:office:smarttags" w:element="place">
                <w:r w:rsidRPr="009B27A6">
                  <w:rPr>
                    <w:rFonts w:eastAsia="Times New Roman" w:cs="Times New Roman"/>
                    <w:b/>
                    <w:sz w:val="26"/>
                    <w:szCs w:val="26"/>
                  </w:rPr>
                  <w:t>NAM</w:t>
                </w:r>
              </w:smartTag>
            </w:smartTag>
          </w:p>
          <w:p w:rsidR="009B27A6" w:rsidRPr="009B27A6" w:rsidRDefault="009B27A6" w:rsidP="009B27A6">
            <w:pPr>
              <w:spacing w:after="0" w:line="300" w:lineRule="exact"/>
              <w:jc w:val="center"/>
              <w:rPr>
                <w:rFonts w:eastAsia="Times New Roman" w:cs="Times New Roman"/>
                <w:b/>
                <w:szCs w:val="28"/>
              </w:rPr>
            </w:pPr>
            <w:r w:rsidRPr="009B27A6">
              <w:rPr>
                <w:rFonts w:eastAsia="Times New Roman" w:cs="Times New Roman"/>
                <w:b/>
                <w:szCs w:val="28"/>
              </w:rPr>
              <w:t>Độc lập - Tự do - Hạnh phúc</w:t>
            </w:r>
          </w:p>
          <w:p w:rsidR="009B27A6" w:rsidRPr="009B27A6" w:rsidRDefault="009B27A6" w:rsidP="009B27A6">
            <w:pPr>
              <w:spacing w:after="0" w:line="300" w:lineRule="exact"/>
              <w:jc w:val="center"/>
              <w:rPr>
                <w:rFonts w:eastAsia="Times New Roman" w:cs="Times New Roman"/>
                <w:szCs w:val="28"/>
              </w:rPr>
            </w:pPr>
            <w:r w:rsidRPr="009B27A6">
              <w:rPr>
                <w:rFonts w:eastAsia="Times New Roman" w:cs="Times New Roman"/>
                <w:szCs w:val="28"/>
              </w:rPr>
              <w:t>————————————</w:t>
            </w:r>
          </w:p>
          <w:p w:rsidR="009B27A6" w:rsidRPr="009B27A6" w:rsidRDefault="009B27A6" w:rsidP="00A82E84">
            <w:pPr>
              <w:spacing w:after="0" w:line="240" w:lineRule="auto"/>
              <w:jc w:val="center"/>
              <w:rPr>
                <w:rFonts w:eastAsia="Times New Roman" w:cs="Times New Roman"/>
                <w:i/>
                <w:szCs w:val="28"/>
              </w:rPr>
            </w:pPr>
            <w:r w:rsidRPr="009B27A6">
              <w:rPr>
                <w:rFonts w:eastAsia="Times New Roman" w:cs="Times New Roman"/>
                <w:i/>
                <w:szCs w:val="28"/>
              </w:rPr>
              <w:t>Hà Nội, ngày</w:t>
            </w:r>
            <w:r w:rsidR="00A82E84">
              <w:rPr>
                <w:rFonts w:eastAsia="Times New Roman" w:cs="Times New Roman"/>
                <w:i/>
                <w:szCs w:val="28"/>
              </w:rPr>
              <w:t xml:space="preserve"> 31 </w:t>
            </w:r>
            <w:r w:rsidRPr="009B27A6">
              <w:rPr>
                <w:rFonts w:eastAsia="Times New Roman" w:cs="Times New Roman"/>
                <w:i/>
                <w:szCs w:val="28"/>
              </w:rPr>
              <w:t>tháng</w:t>
            </w:r>
            <w:r w:rsidR="00A82E84">
              <w:rPr>
                <w:rFonts w:eastAsia="Times New Roman" w:cs="Times New Roman"/>
                <w:i/>
                <w:szCs w:val="28"/>
              </w:rPr>
              <w:t xml:space="preserve"> 3 </w:t>
            </w:r>
            <w:r w:rsidRPr="009B27A6">
              <w:rPr>
                <w:rFonts w:eastAsia="Times New Roman" w:cs="Times New Roman"/>
                <w:i/>
                <w:szCs w:val="28"/>
              </w:rPr>
              <w:t>năm 2025</w:t>
            </w:r>
          </w:p>
        </w:tc>
      </w:tr>
    </w:tbl>
    <w:p w:rsidR="00A2323F" w:rsidRPr="00584BA0" w:rsidRDefault="0028196B" w:rsidP="0049116F">
      <w:pPr>
        <w:spacing w:before="360" w:after="0" w:line="240" w:lineRule="auto"/>
        <w:jc w:val="center"/>
        <w:rPr>
          <w:b/>
          <w:lang w:val="vi-VN"/>
        </w:rPr>
      </w:pPr>
      <w:r w:rsidRPr="00584BA0">
        <w:rPr>
          <w:b/>
          <w:lang w:val="vi-VN"/>
        </w:rPr>
        <w:t xml:space="preserve">BÁO CÁO </w:t>
      </w:r>
      <w:r w:rsidR="00D05B97">
        <w:rPr>
          <w:b/>
        </w:rPr>
        <w:t xml:space="preserve">KẾT QUẢ </w:t>
      </w:r>
      <w:r w:rsidRPr="00584BA0">
        <w:rPr>
          <w:b/>
          <w:lang w:val="vi-VN"/>
        </w:rPr>
        <w:t>KHẢO SÁT</w:t>
      </w:r>
    </w:p>
    <w:p w:rsidR="000A5578" w:rsidRPr="008803C8" w:rsidRDefault="00DC5F84" w:rsidP="008803C8">
      <w:pPr>
        <w:spacing w:after="0" w:line="240" w:lineRule="auto"/>
        <w:jc w:val="center"/>
        <w:rPr>
          <w:b/>
          <w:lang w:val="vi-VN"/>
        </w:rPr>
      </w:pPr>
      <w:r>
        <w:rPr>
          <w:b/>
          <w:lang w:val="nl-NL"/>
        </w:rPr>
        <w:t>P</w:t>
      </w:r>
      <w:r w:rsidRPr="00DC5F84">
        <w:rPr>
          <w:b/>
          <w:lang w:val="nl-NL"/>
        </w:rPr>
        <w:t>hục vụ xây dựng chính sách tín dụng đối với học sinh, sinh viên học các ngành khoa học, công nghệ, kỹ thuật và toán (STEM)</w:t>
      </w:r>
    </w:p>
    <w:p w:rsidR="00A30A5D" w:rsidRPr="00584BA0" w:rsidRDefault="00C927AB" w:rsidP="00A30A5D">
      <w:pPr>
        <w:spacing w:after="0" w:line="240" w:lineRule="auto"/>
        <w:jc w:val="both"/>
        <w:rPr>
          <w:b/>
          <w:lang w:val="vi-VN"/>
        </w:rPr>
      </w:pPr>
      <w:r>
        <w:rPr>
          <w:b/>
          <w:noProof/>
        </w:rPr>
        <w:pict>
          <v:line id="Straight Connector 2" o:spid="_x0000_s1027" style="position:absolute;left:0;text-align:left;z-index:25166131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22.7pt,5pt" to="326.7pt,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" strokecolor="#4579b8 [3044]">
            <o:lock v:ext="edit" shapetype="f"/>
          </v:line>
        </w:pict>
      </w:r>
    </w:p>
    <w:p w:rsidR="00DC5F84" w:rsidRDefault="00DC5F84" w:rsidP="006C4968">
      <w:pPr>
        <w:spacing w:before="120" w:after="120" w:line="360" w:lineRule="exact"/>
        <w:ind w:firstLine="720"/>
        <w:jc w:val="both"/>
        <w:rPr>
          <w:spacing w:val="-2"/>
        </w:rPr>
      </w:pPr>
      <w:r w:rsidRPr="00DC5F84">
        <w:rPr>
          <w:bCs/>
          <w:iCs/>
          <w:spacing w:val="-2"/>
        </w:rPr>
        <w:t xml:space="preserve">Triển khai nhiệm vụ liên quan đến </w:t>
      </w:r>
      <w:r w:rsidRPr="00DC5F84">
        <w:rPr>
          <w:bCs/>
          <w:iCs/>
          <w:spacing w:val="-2"/>
          <w:lang w:val="nl-NL"/>
        </w:rPr>
        <w:t xml:space="preserve">xây dựng chính sách tín dụng đối với học sinh, sinh viên (HSSV) học các ngành khoa học, công nghệ, kỹ thuật và toán (STEM) tại Nghị quyết số 03/NQ-CP ngày 09/01/2025 của Chính phủ </w:t>
      </w:r>
      <w:r w:rsidRPr="00DC5F84">
        <w:rPr>
          <w:bCs/>
          <w:iCs/>
          <w:spacing w:val="-2"/>
        </w:rPr>
        <w:t>về Chương trình hành động của Chính phủ thực hiện Nghị quyết số 57-NQ/TW</w:t>
      </w:r>
      <w:r w:rsidR="008A20A3">
        <w:rPr>
          <w:bCs/>
          <w:iCs/>
          <w:spacing w:val="-2"/>
        </w:rPr>
        <w:t xml:space="preserve"> ngày 22/12/2024</w:t>
      </w:r>
      <w:r w:rsidRPr="00DC5F84">
        <w:rPr>
          <w:bCs/>
          <w:iCs/>
          <w:spacing w:val="-2"/>
        </w:rPr>
        <w:t xml:space="preserve"> của Bộ Chính trị về đột phá phát triển khoa học, công nghệ, đổi mới sáng tạo và chuyển đổi số quốc gia</w:t>
      </w:r>
      <w:r>
        <w:rPr>
          <w:bCs/>
          <w:iCs/>
          <w:spacing w:val="-2"/>
        </w:rPr>
        <w:t xml:space="preserve">, </w:t>
      </w:r>
      <w:r w:rsidR="005C1DD5">
        <w:rPr>
          <w:spacing w:val="-2"/>
        </w:rPr>
        <w:t>Bộ Tài chính đã</w:t>
      </w:r>
      <w:r>
        <w:rPr>
          <w:spacing w:val="-2"/>
        </w:rPr>
        <w:t xml:space="preserve"> chủ trì, phối hợp với Ngân hàng Chính sách xã hội (NHCSXH) và các Bộ, ngành liên quan</w:t>
      </w:r>
      <w:r w:rsidR="005C1DD5">
        <w:rPr>
          <w:spacing w:val="-2"/>
        </w:rPr>
        <w:t xml:space="preserve"> </w:t>
      </w:r>
      <w:r>
        <w:rPr>
          <w:spacing w:val="-2"/>
        </w:rPr>
        <w:t xml:space="preserve">tổ chức </w:t>
      </w:r>
      <w:r w:rsidRPr="00DC5F84">
        <w:rPr>
          <w:spacing w:val="-2"/>
          <w:lang w:val="nl-NL"/>
        </w:rPr>
        <w:t>Đoàn khảo sát làm việc với một số trường đại học</w:t>
      </w:r>
      <w:r w:rsidR="004132D7">
        <w:rPr>
          <w:spacing w:val="-2"/>
          <w:lang w:val="nl-NL"/>
        </w:rPr>
        <w:t xml:space="preserve"> hàng đầu về đào tạo các ngành STEM</w:t>
      </w:r>
      <w:r w:rsidRPr="00DC5F84">
        <w:rPr>
          <w:spacing w:val="-2"/>
          <w:lang w:val="nl-NL"/>
        </w:rPr>
        <w:t xml:space="preserve"> tại TP. Hà Nội </w:t>
      </w:r>
      <w:r>
        <w:rPr>
          <w:spacing w:val="-2"/>
          <w:lang w:val="nl-NL"/>
        </w:rPr>
        <w:t xml:space="preserve">(ngày 13/3/2025) </w:t>
      </w:r>
      <w:r w:rsidRPr="00DC5F84">
        <w:rPr>
          <w:spacing w:val="-2"/>
          <w:lang w:val="nl-NL"/>
        </w:rPr>
        <w:t>và TP. Hồ Chí Minh</w:t>
      </w:r>
      <w:r>
        <w:rPr>
          <w:spacing w:val="-2"/>
          <w:lang w:val="nl-NL"/>
        </w:rPr>
        <w:t xml:space="preserve"> (ngày 14/3/2025)</w:t>
      </w:r>
      <w:r w:rsidRPr="00DC5F84">
        <w:rPr>
          <w:spacing w:val="-2"/>
          <w:lang w:val="nl-NL"/>
        </w:rPr>
        <w:t xml:space="preserve"> </w:t>
      </w:r>
      <w:r w:rsidR="004132D7">
        <w:rPr>
          <w:spacing w:val="-2"/>
          <w:lang w:val="nl-NL"/>
        </w:rPr>
        <w:t xml:space="preserve">để </w:t>
      </w:r>
      <w:r w:rsidRPr="00DC5F84">
        <w:rPr>
          <w:spacing w:val="-2"/>
          <w:lang w:val="nl-NL"/>
        </w:rPr>
        <w:t xml:space="preserve">phục vụ </w:t>
      </w:r>
      <w:r w:rsidR="004132D7">
        <w:rPr>
          <w:spacing w:val="-2"/>
          <w:lang w:val="nl-NL"/>
        </w:rPr>
        <w:t xml:space="preserve">nghiên cứu, </w:t>
      </w:r>
      <w:r w:rsidRPr="00DC5F84">
        <w:rPr>
          <w:spacing w:val="-2"/>
          <w:lang w:val="nl-NL"/>
        </w:rPr>
        <w:t xml:space="preserve">xây dựng chính sách tín dụng đối với </w:t>
      </w:r>
      <w:r>
        <w:rPr>
          <w:spacing w:val="-2"/>
          <w:lang w:val="nl-NL"/>
        </w:rPr>
        <w:t>HSSV</w:t>
      </w:r>
      <w:r w:rsidRPr="00DC5F84">
        <w:rPr>
          <w:spacing w:val="-2"/>
          <w:lang w:val="nl-NL"/>
        </w:rPr>
        <w:t xml:space="preserve"> học các ngành </w:t>
      </w:r>
      <w:r>
        <w:rPr>
          <w:spacing w:val="-2"/>
          <w:lang w:val="nl-NL"/>
        </w:rPr>
        <w:t xml:space="preserve">STEM. </w:t>
      </w:r>
    </w:p>
    <w:p w:rsidR="00DC5F84" w:rsidRDefault="00DC5F84" w:rsidP="006C4968">
      <w:pPr>
        <w:widowControl w:val="0"/>
        <w:tabs>
          <w:tab w:val="left" w:pos="540"/>
        </w:tabs>
        <w:spacing w:before="120" w:after="120" w:line="360" w:lineRule="exact"/>
        <w:ind w:firstLine="720"/>
        <w:jc w:val="both"/>
        <w:rPr>
          <w:szCs w:val="28"/>
          <w:lang w:val="es-ES"/>
        </w:rPr>
      </w:pPr>
      <w:r>
        <w:rPr>
          <w:szCs w:val="28"/>
          <w:lang w:val="es-ES"/>
        </w:rPr>
        <w:t xml:space="preserve">Tại TP. Hà Nội, Đoàn khảo sát đã làm việc, trao đổi với các trường: </w:t>
      </w:r>
      <w:r w:rsidR="008A20A3">
        <w:rPr>
          <w:szCs w:val="28"/>
          <w:lang w:val="es-ES"/>
        </w:rPr>
        <w:t xml:space="preserve">(i) Học viện Công nghệ Bưu chính Viễn thông, (ii) </w:t>
      </w:r>
      <w:r>
        <w:rPr>
          <w:szCs w:val="28"/>
          <w:lang w:val="es-ES"/>
        </w:rPr>
        <w:t xml:space="preserve">Đại học Bách khoa Hà Nội, </w:t>
      </w:r>
      <w:r w:rsidR="008A20A3">
        <w:rPr>
          <w:szCs w:val="28"/>
          <w:lang w:val="es-ES"/>
        </w:rPr>
        <w:t xml:space="preserve">(iii) </w:t>
      </w:r>
      <w:r>
        <w:rPr>
          <w:szCs w:val="28"/>
          <w:lang w:val="es-ES"/>
        </w:rPr>
        <w:t>Trường Đại học VinUni.</w:t>
      </w:r>
    </w:p>
    <w:p w:rsidR="00DC5F84" w:rsidRDefault="00DC5F84" w:rsidP="006C4968">
      <w:pPr>
        <w:widowControl w:val="0"/>
        <w:tabs>
          <w:tab w:val="left" w:pos="540"/>
        </w:tabs>
        <w:spacing w:before="120" w:after="120" w:line="360" w:lineRule="exact"/>
        <w:ind w:firstLine="720"/>
        <w:jc w:val="both"/>
        <w:rPr>
          <w:szCs w:val="28"/>
          <w:lang w:val="es-ES"/>
        </w:rPr>
      </w:pPr>
      <w:r>
        <w:rPr>
          <w:szCs w:val="28"/>
          <w:lang w:val="es-ES"/>
        </w:rPr>
        <w:t xml:space="preserve">Tại TP. Hồ Chí Minh, Đoàn khảo sát đã làm việc, trao đổi với các trường: </w:t>
      </w:r>
      <w:r w:rsidR="008A20A3">
        <w:rPr>
          <w:szCs w:val="28"/>
          <w:lang w:val="es-ES"/>
        </w:rPr>
        <w:t xml:space="preserve">(i) </w:t>
      </w:r>
      <w:r>
        <w:rPr>
          <w:szCs w:val="28"/>
          <w:lang w:val="es-ES"/>
        </w:rPr>
        <w:t xml:space="preserve">Trường Đại học Sư phạm kỹ thuật TP. Hồ Chí Minh, </w:t>
      </w:r>
      <w:r w:rsidR="008A20A3">
        <w:rPr>
          <w:szCs w:val="28"/>
          <w:lang w:val="es-ES"/>
        </w:rPr>
        <w:t xml:space="preserve">(ii) </w:t>
      </w:r>
      <w:r>
        <w:rPr>
          <w:szCs w:val="28"/>
          <w:lang w:val="es-ES"/>
        </w:rPr>
        <w:t xml:space="preserve">Trường Đại học Khoa học tự nhiên – Đại học Quốc gia TP. Hồ Chí Minh, </w:t>
      </w:r>
      <w:r w:rsidR="008A20A3">
        <w:rPr>
          <w:szCs w:val="28"/>
          <w:lang w:val="es-ES"/>
        </w:rPr>
        <w:t xml:space="preserve">(iii) </w:t>
      </w:r>
      <w:r>
        <w:rPr>
          <w:szCs w:val="28"/>
          <w:lang w:val="es-ES"/>
        </w:rPr>
        <w:t>Trường Đại học Công nghệ TP. Hồ Chí Minh.</w:t>
      </w:r>
    </w:p>
    <w:p w:rsidR="00D45C6A" w:rsidRDefault="00D45C6A" w:rsidP="006C4968">
      <w:pPr>
        <w:widowControl w:val="0"/>
        <w:tabs>
          <w:tab w:val="left" w:pos="540"/>
        </w:tabs>
        <w:spacing w:before="120" w:after="120" w:line="360" w:lineRule="exact"/>
        <w:ind w:firstLine="720"/>
        <w:jc w:val="both"/>
        <w:rPr>
          <w:szCs w:val="28"/>
          <w:lang w:val="es-ES"/>
        </w:rPr>
      </w:pPr>
      <w:r w:rsidRPr="009D2288">
        <w:rPr>
          <w:szCs w:val="28"/>
          <w:lang w:val="es-ES"/>
        </w:rPr>
        <w:t xml:space="preserve">Đoàn khảo sát </w:t>
      </w:r>
      <w:r w:rsidR="008D0F47" w:rsidRPr="009D2288">
        <w:rPr>
          <w:szCs w:val="28"/>
          <w:lang w:val="es-ES"/>
        </w:rPr>
        <w:t>báo cáo kết quả khảo sát</w:t>
      </w:r>
      <w:r w:rsidRPr="009D2288">
        <w:rPr>
          <w:szCs w:val="28"/>
          <w:lang w:val="es-ES"/>
        </w:rPr>
        <w:t xml:space="preserve"> như sau:</w:t>
      </w:r>
    </w:p>
    <w:p w:rsidR="009B27A6" w:rsidRPr="00AD398C" w:rsidRDefault="009B27A6" w:rsidP="006C4968">
      <w:pPr>
        <w:widowControl w:val="0"/>
        <w:tabs>
          <w:tab w:val="left" w:pos="540"/>
        </w:tabs>
        <w:spacing w:before="120" w:after="120" w:line="360" w:lineRule="exact"/>
        <w:ind w:firstLine="720"/>
        <w:jc w:val="both"/>
        <w:rPr>
          <w:b/>
          <w:szCs w:val="28"/>
          <w:lang w:val="es-ES"/>
        </w:rPr>
      </w:pPr>
      <w:r w:rsidRPr="00AD398C">
        <w:rPr>
          <w:b/>
          <w:szCs w:val="28"/>
          <w:lang w:val="es-ES"/>
        </w:rPr>
        <w:t xml:space="preserve">I. </w:t>
      </w:r>
      <w:r w:rsidR="00AD398C">
        <w:rPr>
          <w:b/>
          <w:szCs w:val="28"/>
          <w:lang w:val="es-ES"/>
        </w:rPr>
        <w:t>THÔNG TIN, DỮ LIỆU KHẢO SÁT TỪ CÁC TRƯỜNG</w:t>
      </w:r>
    </w:p>
    <w:p w:rsidR="00083C58" w:rsidRPr="00AD398C" w:rsidRDefault="00083C58" w:rsidP="00083C58">
      <w:pPr>
        <w:widowControl w:val="0"/>
        <w:tabs>
          <w:tab w:val="left" w:pos="540"/>
        </w:tabs>
        <w:spacing w:before="120" w:after="120" w:line="360" w:lineRule="exact"/>
        <w:ind w:firstLine="720"/>
        <w:jc w:val="both"/>
        <w:rPr>
          <w:b/>
          <w:szCs w:val="28"/>
          <w:lang w:val="es-ES"/>
        </w:rPr>
      </w:pPr>
      <w:r>
        <w:rPr>
          <w:b/>
          <w:szCs w:val="28"/>
          <w:lang w:val="es-ES"/>
        </w:rPr>
        <w:t>1</w:t>
      </w:r>
      <w:r w:rsidRPr="00AD398C">
        <w:rPr>
          <w:b/>
          <w:szCs w:val="28"/>
          <w:lang w:val="es-ES"/>
        </w:rPr>
        <w:t>. Học viện Công nghệ Bưu chính Viễn thông</w:t>
      </w:r>
    </w:p>
    <w:p w:rsidR="00083C58" w:rsidRPr="00AD398C" w:rsidRDefault="00083C58" w:rsidP="00083C58">
      <w:pPr>
        <w:widowControl w:val="0"/>
        <w:tabs>
          <w:tab w:val="left" w:pos="540"/>
        </w:tabs>
        <w:spacing w:before="120" w:after="120" w:line="360" w:lineRule="exact"/>
        <w:ind w:firstLine="720"/>
        <w:jc w:val="both"/>
        <w:rPr>
          <w:b/>
          <w:i/>
          <w:szCs w:val="28"/>
        </w:rPr>
      </w:pPr>
      <w:r>
        <w:rPr>
          <w:b/>
          <w:i/>
          <w:szCs w:val="28"/>
        </w:rPr>
        <w:t>1</w:t>
      </w:r>
      <w:r w:rsidRPr="00AD398C">
        <w:rPr>
          <w:b/>
          <w:i/>
          <w:szCs w:val="28"/>
        </w:rPr>
        <w:t>.1. Về ngành học STEM</w:t>
      </w:r>
    </w:p>
    <w:p w:rsidR="00083C58" w:rsidRDefault="00083C58" w:rsidP="00083C58">
      <w:pPr>
        <w:widowControl w:val="0"/>
        <w:tabs>
          <w:tab w:val="left" w:pos="540"/>
        </w:tabs>
        <w:spacing w:before="120" w:after="120" w:line="360" w:lineRule="exact"/>
        <w:ind w:firstLine="720"/>
        <w:jc w:val="both"/>
        <w:rPr>
          <w:szCs w:val="28"/>
        </w:rPr>
      </w:pPr>
      <w:r w:rsidRPr="00AD398C">
        <w:rPr>
          <w:szCs w:val="28"/>
        </w:rPr>
        <w:t xml:space="preserve">Trường đang đào tạo </w:t>
      </w:r>
      <w:r>
        <w:rPr>
          <w:szCs w:val="28"/>
        </w:rPr>
        <w:t xml:space="preserve">các ngành học STEM cụ thể về: </w:t>
      </w:r>
      <w:r w:rsidRPr="00AD398C">
        <w:rPr>
          <w:szCs w:val="28"/>
        </w:rPr>
        <w:t>Khoa học máy tính (Khoa học dữ liệu)</w:t>
      </w:r>
      <w:r>
        <w:rPr>
          <w:szCs w:val="28"/>
        </w:rPr>
        <w:t xml:space="preserve">; </w:t>
      </w:r>
      <w:r w:rsidRPr="00AD398C">
        <w:rPr>
          <w:szCs w:val="28"/>
        </w:rPr>
        <w:t>Mạng máy tính và truyền thông dữ liệu (Kỹ thuật dữ liệu)</w:t>
      </w:r>
      <w:r>
        <w:rPr>
          <w:szCs w:val="28"/>
        </w:rPr>
        <w:t xml:space="preserve">; </w:t>
      </w:r>
      <w:r w:rsidRPr="00AD398C">
        <w:rPr>
          <w:szCs w:val="28"/>
        </w:rPr>
        <w:t>Trí tuệ nhân tạo</w:t>
      </w:r>
      <w:r>
        <w:rPr>
          <w:szCs w:val="28"/>
        </w:rPr>
        <w:t xml:space="preserve">; </w:t>
      </w:r>
      <w:r w:rsidRPr="00AD398C">
        <w:rPr>
          <w:szCs w:val="28"/>
        </w:rPr>
        <w:t>Công nghệ thông tin (CNTT, CNTT_CLC, CNTT_UDU, CNTT Việt Nhật)</w:t>
      </w:r>
      <w:r>
        <w:rPr>
          <w:szCs w:val="28"/>
        </w:rPr>
        <w:t xml:space="preserve">; </w:t>
      </w:r>
      <w:r w:rsidRPr="00AD398C">
        <w:rPr>
          <w:szCs w:val="28"/>
        </w:rPr>
        <w:t>An toàn thông tin</w:t>
      </w:r>
      <w:r>
        <w:rPr>
          <w:szCs w:val="28"/>
        </w:rPr>
        <w:t xml:space="preserve">; </w:t>
      </w:r>
      <w:r w:rsidRPr="00AD398C">
        <w:rPr>
          <w:szCs w:val="28"/>
        </w:rPr>
        <w:t>Công nghệ kỹ thuật điện điện tử (Công nghệ kỹ thuật điện điện tử, Chương trình Thiết kế vi mạch)</w:t>
      </w:r>
      <w:r>
        <w:rPr>
          <w:szCs w:val="28"/>
        </w:rPr>
        <w:t xml:space="preserve">; </w:t>
      </w:r>
      <w:r w:rsidRPr="00AD398C">
        <w:rPr>
          <w:szCs w:val="28"/>
        </w:rPr>
        <w:t>Kỹ thuật điều khiển và tự động hóa</w:t>
      </w:r>
      <w:r>
        <w:rPr>
          <w:szCs w:val="28"/>
        </w:rPr>
        <w:t xml:space="preserve">; </w:t>
      </w:r>
      <w:r w:rsidRPr="00AD398C">
        <w:rPr>
          <w:szCs w:val="28"/>
        </w:rPr>
        <w:t>Kỹ thuật điện tử viễn thông</w:t>
      </w:r>
      <w:r>
        <w:rPr>
          <w:szCs w:val="28"/>
        </w:rPr>
        <w:t xml:space="preserve">; </w:t>
      </w:r>
      <w:r w:rsidRPr="00AD398C">
        <w:rPr>
          <w:szCs w:val="28"/>
        </w:rPr>
        <w:t>Công nghệ đa phương tiện (Công nghệ đa phương tiện, Thiết kế và phát triển game)</w:t>
      </w:r>
      <w:r>
        <w:rPr>
          <w:szCs w:val="28"/>
        </w:rPr>
        <w:t>, cụ thể:</w:t>
      </w:r>
    </w:p>
    <w:tbl>
      <w:tblPr>
        <w:tblW w:w="906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00"/>
      </w:tblPr>
      <w:tblGrid>
        <w:gridCol w:w="590"/>
        <w:gridCol w:w="6669"/>
        <w:gridCol w:w="1803"/>
      </w:tblGrid>
      <w:tr w:rsidR="00083C58" w:rsidRPr="009C6E91" w:rsidTr="00083C58">
        <w:trPr>
          <w:cantSplit/>
          <w:tblHeader/>
          <w:jc w:val="center"/>
        </w:trPr>
        <w:tc>
          <w:tcPr>
            <w:tcW w:w="590" w:type="dxa"/>
            <w:tcBorders>
              <w:top w:val="single" w:sz="4" w:space="0" w:color="000000"/>
              <w:left w:val="single" w:sz="4" w:space="0" w:color="000000"/>
              <w:bottom w:val="single" w:sz="4" w:space="0" w:color="000000"/>
              <w:right w:val="single" w:sz="4" w:space="0" w:color="000000"/>
            </w:tcBorders>
            <w:vAlign w:val="center"/>
          </w:tcPr>
          <w:p w:rsidR="00083C58" w:rsidRPr="009C6E91" w:rsidRDefault="00083C58" w:rsidP="00083C58">
            <w:pPr>
              <w:spacing w:after="0" w:line="360" w:lineRule="exact"/>
              <w:jc w:val="center"/>
              <w:rPr>
                <w:rFonts w:eastAsia="Times New Roman" w:cs="Times New Roman"/>
                <w:b/>
                <w:szCs w:val="28"/>
              </w:rPr>
            </w:pPr>
            <w:r w:rsidRPr="009C6E91">
              <w:rPr>
                <w:rFonts w:eastAsia="Times New Roman" w:cs="Times New Roman"/>
                <w:b/>
                <w:szCs w:val="28"/>
              </w:rPr>
              <w:lastRenderedPageBreak/>
              <w:t>TT</w:t>
            </w:r>
          </w:p>
        </w:tc>
        <w:tc>
          <w:tcPr>
            <w:tcW w:w="6669" w:type="dxa"/>
            <w:tcBorders>
              <w:top w:val="single" w:sz="4" w:space="0" w:color="000000"/>
              <w:left w:val="single" w:sz="4" w:space="0" w:color="000000"/>
              <w:bottom w:val="single" w:sz="4" w:space="0" w:color="000000"/>
              <w:right w:val="single" w:sz="4" w:space="0" w:color="000000"/>
            </w:tcBorders>
            <w:vAlign w:val="center"/>
          </w:tcPr>
          <w:p w:rsidR="00083C58" w:rsidRPr="009C6E91" w:rsidRDefault="00083C58" w:rsidP="00083C58">
            <w:pPr>
              <w:spacing w:after="0" w:line="360" w:lineRule="exact"/>
              <w:jc w:val="center"/>
              <w:rPr>
                <w:rFonts w:eastAsia="Times New Roman" w:cs="Times New Roman"/>
                <w:b/>
                <w:szCs w:val="28"/>
              </w:rPr>
            </w:pPr>
            <w:r w:rsidRPr="009C6E91">
              <w:rPr>
                <w:rFonts w:eastAsia="Times New Roman" w:cs="Times New Roman"/>
                <w:b/>
                <w:szCs w:val="28"/>
              </w:rPr>
              <w:t>Tên ngành/chương trình</w:t>
            </w:r>
          </w:p>
        </w:tc>
        <w:tc>
          <w:tcPr>
            <w:tcW w:w="1803" w:type="dxa"/>
            <w:tcBorders>
              <w:top w:val="single" w:sz="4" w:space="0" w:color="000000"/>
              <w:left w:val="single" w:sz="4" w:space="0" w:color="000000"/>
              <w:bottom w:val="single" w:sz="4" w:space="0" w:color="000000"/>
              <w:right w:val="single" w:sz="4" w:space="0" w:color="000000"/>
            </w:tcBorders>
            <w:vAlign w:val="center"/>
          </w:tcPr>
          <w:p w:rsidR="00083C58" w:rsidRPr="009C6E91" w:rsidRDefault="00083C58" w:rsidP="00083C58">
            <w:pPr>
              <w:spacing w:after="0" w:line="360" w:lineRule="exact"/>
              <w:jc w:val="center"/>
              <w:rPr>
                <w:rFonts w:eastAsia="Times New Roman" w:cs="Times New Roman"/>
                <w:b/>
                <w:szCs w:val="28"/>
              </w:rPr>
            </w:pPr>
            <w:r w:rsidRPr="009C6E91">
              <w:rPr>
                <w:rFonts w:eastAsia="Times New Roman" w:cs="Times New Roman"/>
                <w:b/>
                <w:szCs w:val="28"/>
              </w:rPr>
              <w:t>Mã ngành/CT</w:t>
            </w:r>
          </w:p>
        </w:tc>
      </w:tr>
      <w:tr w:rsidR="00083C58" w:rsidRPr="009C6E91" w:rsidTr="00083C58">
        <w:trPr>
          <w:cantSplit/>
          <w:tblHeader/>
          <w:jc w:val="center"/>
        </w:trPr>
        <w:tc>
          <w:tcPr>
            <w:tcW w:w="590" w:type="dxa"/>
            <w:tcBorders>
              <w:top w:val="single" w:sz="4" w:space="0" w:color="000000"/>
              <w:left w:val="single" w:sz="4" w:space="0" w:color="000000"/>
              <w:bottom w:val="single" w:sz="4" w:space="0" w:color="000000"/>
              <w:right w:val="single" w:sz="4" w:space="0" w:color="000000"/>
            </w:tcBorders>
            <w:vAlign w:val="center"/>
          </w:tcPr>
          <w:p w:rsidR="00083C58" w:rsidRPr="009C6E91" w:rsidRDefault="00083C58" w:rsidP="00083C58">
            <w:pPr>
              <w:spacing w:after="0" w:line="360" w:lineRule="exact"/>
              <w:jc w:val="center"/>
              <w:rPr>
                <w:rFonts w:eastAsia="Times New Roman" w:cs="Times New Roman"/>
                <w:szCs w:val="28"/>
              </w:rPr>
            </w:pPr>
            <w:r w:rsidRPr="009C6E91">
              <w:rPr>
                <w:rFonts w:eastAsia="Times New Roman" w:cs="Times New Roman"/>
                <w:szCs w:val="28"/>
              </w:rPr>
              <w:t>1</w:t>
            </w:r>
          </w:p>
        </w:tc>
        <w:tc>
          <w:tcPr>
            <w:tcW w:w="6669" w:type="dxa"/>
            <w:tcBorders>
              <w:top w:val="single" w:sz="4" w:space="0" w:color="000000"/>
              <w:left w:val="single" w:sz="4" w:space="0" w:color="000000"/>
              <w:bottom w:val="single" w:sz="4" w:space="0" w:color="000000"/>
              <w:right w:val="single" w:sz="4" w:space="0" w:color="000000"/>
            </w:tcBorders>
            <w:vAlign w:val="center"/>
          </w:tcPr>
          <w:p w:rsidR="00083C58" w:rsidRPr="009C6E91" w:rsidRDefault="00083C58" w:rsidP="00083C58">
            <w:pPr>
              <w:spacing w:after="0" w:line="360" w:lineRule="exact"/>
              <w:jc w:val="both"/>
              <w:rPr>
                <w:rFonts w:eastAsia="Times New Roman" w:cs="Times New Roman"/>
                <w:szCs w:val="28"/>
              </w:rPr>
            </w:pPr>
            <w:r w:rsidRPr="009C6E91">
              <w:rPr>
                <w:rFonts w:eastAsia="Times New Roman" w:cs="Times New Roman"/>
                <w:szCs w:val="28"/>
              </w:rPr>
              <w:t>Kỹ thuật điện tử viễn thông</w:t>
            </w:r>
          </w:p>
        </w:tc>
        <w:tc>
          <w:tcPr>
            <w:tcW w:w="1803" w:type="dxa"/>
            <w:tcBorders>
              <w:top w:val="single" w:sz="4" w:space="0" w:color="000000"/>
              <w:left w:val="single" w:sz="4" w:space="0" w:color="000000"/>
              <w:bottom w:val="single" w:sz="4" w:space="0" w:color="000000"/>
              <w:right w:val="single" w:sz="4" w:space="0" w:color="000000"/>
            </w:tcBorders>
            <w:vAlign w:val="center"/>
          </w:tcPr>
          <w:p w:rsidR="00083C58" w:rsidRPr="009C6E91" w:rsidRDefault="00083C58" w:rsidP="00083C58">
            <w:pPr>
              <w:spacing w:after="0" w:line="360" w:lineRule="exact"/>
              <w:jc w:val="center"/>
              <w:rPr>
                <w:rFonts w:eastAsia="Times New Roman" w:cs="Times New Roman"/>
                <w:szCs w:val="28"/>
              </w:rPr>
            </w:pPr>
            <w:r w:rsidRPr="009C6E91">
              <w:rPr>
                <w:rFonts w:eastAsia="Times New Roman" w:cs="Times New Roman"/>
                <w:szCs w:val="28"/>
              </w:rPr>
              <w:t>7520207</w:t>
            </w:r>
          </w:p>
        </w:tc>
      </w:tr>
      <w:tr w:rsidR="00083C58" w:rsidRPr="009C6E91" w:rsidTr="00083C58">
        <w:trPr>
          <w:cantSplit/>
          <w:tblHeader/>
          <w:jc w:val="center"/>
        </w:trPr>
        <w:tc>
          <w:tcPr>
            <w:tcW w:w="590" w:type="dxa"/>
            <w:tcBorders>
              <w:top w:val="single" w:sz="4" w:space="0" w:color="000000"/>
              <w:left w:val="single" w:sz="4" w:space="0" w:color="000000"/>
              <w:bottom w:val="single" w:sz="4" w:space="0" w:color="000000"/>
              <w:right w:val="single" w:sz="4" w:space="0" w:color="000000"/>
            </w:tcBorders>
            <w:vAlign w:val="center"/>
          </w:tcPr>
          <w:p w:rsidR="00083C58" w:rsidRPr="009C6E91" w:rsidRDefault="00083C58" w:rsidP="00083C58">
            <w:pPr>
              <w:spacing w:after="0" w:line="360" w:lineRule="exact"/>
              <w:jc w:val="center"/>
              <w:rPr>
                <w:rFonts w:eastAsia="Times New Roman" w:cs="Times New Roman"/>
                <w:szCs w:val="28"/>
              </w:rPr>
            </w:pPr>
            <w:r w:rsidRPr="009C6E91">
              <w:rPr>
                <w:rFonts w:eastAsia="Times New Roman" w:cs="Times New Roman"/>
                <w:szCs w:val="28"/>
              </w:rPr>
              <w:t>2</w:t>
            </w:r>
          </w:p>
        </w:tc>
        <w:tc>
          <w:tcPr>
            <w:tcW w:w="6669" w:type="dxa"/>
            <w:tcBorders>
              <w:top w:val="single" w:sz="4" w:space="0" w:color="000000"/>
              <w:left w:val="single" w:sz="4" w:space="0" w:color="000000"/>
              <w:bottom w:val="single" w:sz="4" w:space="0" w:color="000000"/>
              <w:right w:val="single" w:sz="4" w:space="0" w:color="000000"/>
            </w:tcBorders>
            <w:vAlign w:val="center"/>
          </w:tcPr>
          <w:p w:rsidR="00083C58" w:rsidRPr="009C6E91" w:rsidRDefault="00083C58" w:rsidP="00083C58">
            <w:pPr>
              <w:spacing w:after="0" w:line="360" w:lineRule="exact"/>
              <w:jc w:val="both"/>
              <w:rPr>
                <w:rFonts w:eastAsia="Times New Roman" w:cs="Times New Roman"/>
                <w:szCs w:val="28"/>
              </w:rPr>
            </w:pPr>
            <w:r w:rsidRPr="009C6E91">
              <w:rPr>
                <w:rFonts w:eastAsia="Times New Roman" w:cs="Times New Roman"/>
                <w:szCs w:val="28"/>
              </w:rPr>
              <w:t>Kỹ thuật Điều khiển và Tự động hóa</w:t>
            </w:r>
          </w:p>
        </w:tc>
        <w:tc>
          <w:tcPr>
            <w:tcW w:w="1803" w:type="dxa"/>
            <w:tcBorders>
              <w:top w:val="single" w:sz="4" w:space="0" w:color="000000"/>
              <w:left w:val="single" w:sz="4" w:space="0" w:color="000000"/>
              <w:bottom w:val="single" w:sz="4" w:space="0" w:color="000000"/>
              <w:right w:val="single" w:sz="4" w:space="0" w:color="000000"/>
            </w:tcBorders>
            <w:vAlign w:val="center"/>
          </w:tcPr>
          <w:p w:rsidR="00083C58" w:rsidRPr="009C6E91" w:rsidRDefault="00083C58" w:rsidP="00083C58">
            <w:pPr>
              <w:spacing w:after="0" w:line="360" w:lineRule="exact"/>
              <w:jc w:val="center"/>
              <w:rPr>
                <w:rFonts w:eastAsia="Times New Roman" w:cs="Times New Roman"/>
                <w:szCs w:val="28"/>
              </w:rPr>
            </w:pPr>
            <w:r w:rsidRPr="009C6E91">
              <w:rPr>
                <w:rFonts w:eastAsia="Times New Roman" w:cs="Times New Roman"/>
                <w:szCs w:val="28"/>
              </w:rPr>
              <w:t>7520216</w:t>
            </w:r>
          </w:p>
        </w:tc>
      </w:tr>
      <w:tr w:rsidR="00083C58" w:rsidRPr="009C6E91" w:rsidTr="00083C58">
        <w:trPr>
          <w:cantSplit/>
          <w:tblHeader/>
          <w:jc w:val="center"/>
        </w:trPr>
        <w:tc>
          <w:tcPr>
            <w:tcW w:w="590" w:type="dxa"/>
            <w:tcBorders>
              <w:top w:val="single" w:sz="4" w:space="0" w:color="000000"/>
              <w:left w:val="single" w:sz="4" w:space="0" w:color="000000"/>
              <w:bottom w:val="single" w:sz="4" w:space="0" w:color="000000"/>
              <w:right w:val="single" w:sz="4" w:space="0" w:color="000000"/>
            </w:tcBorders>
            <w:vAlign w:val="center"/>
          </w:tcPr>
          <w:p w:rsidR="00083C58" w:rsidRPr="009C6E91" w:rsidRDefault="00083C58" w:rsidP="00083C58">
            <w:pPr>
              <w:spacing w:after="0" w:line="360" w:lineRule="exact"/>
              <w:jc w:val="center"/>
              <w:rPr>
                <w:rFonts w:eastAsia="Times New Roman" w:cs="Times New Roman"/>
                <w:szCs w:val="28"/>
              </w:rPr>
            </w:pPr>
            <w:r w:rsidRPr="009C6E91">
              <w:rPr>
                <w:rFonts w:eastAsia="Times New Roman" w:cs="Times New Roman"/>
                <w:szCs w:val="28"/>
              </w:rPr>
              <w:t>3</w:t>
            </w:r>
          </w:p>
        </w:tc>
        <w:tc>
          <w:tcPr>
            <w:tcW w:w="6669" w:type="dxa"/>
            <w:tcBorders>
              <w:top w:val="single" w:sz="4" w:space="0" w:color="000000"/>
              <w:left w:val="single" w:sz="4" w:space="0" w:color="000000"/>
              <w:bottom w:val="single" w:sz="4" w:space="0" w:color="000000"/>
              <w:right w:val="single" w:sz="4" w:space="0" w:color="000000"/>
            </w:tcBorders>
            <w:vAlign w:val="center"/>
          </w:tcPr>
          <w:p w:rsidR="00083C58" w:rsidRPr="009C6E91" w:rsidRDefault="00083C58" w:rsidP="00083C58">
            <w:pPr>
              <w:spacing w:after="0" w:line="360" w:lineRule="exact"/>
              <w:jc w:val="both"/>
              <w:rPr>
                <w:rFonts w:eastAsia="Times New Roman" w:cs="Times New Roman"/>
                <w:szCs w:val="28"/>
              </w:rPr>
            </w:pPr>
            <w:r w:rsidRPr="009C6E91">
              <w:rPr>
                <w:rFonts w:eastAsia="Times New Roman" w:cs="Times New Roman"/>
                <w:szCs w:val="28"/>
              </w:rPr>
              <w:t>Công nghệ kỹ thuật điện, điện tử</w:t>
            </w:r>
          </w:p>
        </w:tc>
        <w:tc>
          <w:tcPr>
            <w:tcW w:w="1803" w:type="dxa"/>
            <w:tcBorders>
              <w:top w:val="single" w:sz="4" w:space="0" w:color="000000"/>
              <w:left w:val="single" w:sz="4" w:space="0" w:color="000000"/>
              <w:bottom w:val="single" w:sz="4" w:space="0" w:color="000000"/>
              <w:right w:val="single" w:sz="4" w:space="0" w:color="000000"/>
            </w:tcBorders>
            <w:vAlign w:val="center"/>
          </w:tcPr>
          <w:p w:rsidR="00083C58" w:rsidRPr="009C6E91" w:rsidRDefault="00083C58" w:rsidP="00083C58">
            <w:pPr>
              <w:spacing w:after="0" w:line="360" w:lineRule="exact"/>
              <w:jc w:val="center"/>
              <w:rPr>
                <w:rFonts w:eastAsia="Times New Roman" w:cs="Times New Roman"/>
                <w:szCs w:val="28"/>
              </w:rPr>
            </w:pPr>
            <w:r w:rsidRPr="009C6E91">
              <w:rPr>
                <w:rFonts w:eastAsia="Times New Roman" w:cs="Times New Roman"/>
                <w:szCs w:val="28"/>
              </w:rPr>
              <w:t>7510301</w:t>
            </w:r>
          </w:p>
        </w:tc>
      </w:tr>
      <w:tr w:rsidR="00083C58" w:rsidRPr="009C6E91" w:rsidTr="00083C58">
        <w:trPr>
          <w:cantSplit/>
          <w:tblHeader/>
          <w:jc w:val="center"/>
        </w:trPr>
        <w:tc>
          <w:tcPr>
            <w:tcW w:w="590" w:type="dxa"/>
            <w:tcBorders>
              <w:top w:val="single" w:sz="4" w:space="0" w:color="000000"/>
              <w:left w:val="single" w:sz="4" w:space="0" w:color="000000"/>
              <w:bottom w:val="single" w:sz="4" w:space="0" w:color="000000"/>
              <w:right w:val="single" w:sz="4" w:space="0" w:color="000000"/>
            </w:tcBorders>
            <w:vAlign w:val="center"/>
          </w:tcPr>
          <w:p w:rsidR="00083C58" w:rsidRPr="009C6E91" w:rsidRDefault="00083C58" w:rsidP="00083C58">
            <w:pPr>
              <w:spacing w:after="0" w:line="360" w:lineRule="exact"/>
              <w:jc w:val="center"/>
              <w:rPr>
                <w:rFonts w:eastAsia="Times New Roman" w:cs="Times New Roman"/>
                <w:szCs w:val="28"/>
              </w:rPr>
            </w:pPr>
            <w:r w:rsidRPr="009C6E91">
              <w:rPr>
                <w:rFonts w:eastAsia="Times New Roman" w:cs="Times New Roman"/>
                <w:szCs w:val="28"/>
              </w:rPr>
              <w:t>4</w:t>
            </w:r>
          </w:p>
        </w:tc>
        <w:tc>
          <w:tcPr>
            <w:tcW w:w="6669" w:type="dxa"/>
            <w:tcBorders>
              <w:top w:val="single" w:sz="4" w:space="0" w:color="000000"/>
              <w:left w:val="single" w:sz="4" w:space="0" w:color="000000"/>
              <w:bottom w:val="single" w:sz="4" w:space="0" w:color="000000"/>
              <w:right w:val="single" w:sz="4" w:space="0" w:color="000000"/>
            </w:tcBorders>
            <w:vAlign w:val="center"/>
          </w:tcPr>
          <w:p w:rsidR="00083C58" w:rsidRPr="009C6E91" w:rsidRDefault="00083C58" w:rsidP="00083C58">
            <w:pPr>
              <w:spacing w:after="0" w:line="360" w:lineRule="exact"/>
              <w:jc w:val="both"/>
              <w:rPr>
                <w:rFonts w:eastAsia="Times New Roman" w:cs="Times New Roman"/>
                <w:szCs w:val="28"/>
              </w:rPr>
            </w:pPr>
            <w:r w:rsidRPr="009C6E91">
              <w:rPr>
                <w:rFonts w:eastAsia="Times New Roman" w:cs="Times New Roman"/>
                <w:szCs w:val="28"/>
              </w:rPr>
              <w:t>Công nghệ thông tin</w:t>
            </w:r>
          </w:p>
        </w:tc>
        <w:tc>
          <w:tcPr>
            <w:tcW w:w="1803" w:type="dxa"/>
            <w:tcBorders>
              <w:top w:val="single" w:sz="4" w:space="0" w:color="000000"/>
              <w:left w:val="single" w:sz="4" w:space="0" w:color="000000"/>
              <w:bottom w:val="single" w:sz="4" w:space="0" w:color="000000"/>
              <w:right w:val="single" w:sz="4" w:space="0" w:color="000000"/>
            </w:tcBorders>
            <w:vAlign w:val="center"/>
          </w:tcPr>
          <w:p w:rsidR="00083C58" w:rsidRPr="009C6E91" w:rsidRDefault="00083C58" w:rsidP="00083C58">
            <w:pPr>
              <w:spacing w:after="0" w:line="360" w:lineRule="exact"/>
              <w:jc w:val="center"/>
              <w:rPr>
                <w:rFonts w:eastAsia="Times New Roman" w:cs="Times New Roman"/>
                <w:szCs w:val="28"/>
              </w:rPr>
            </w:pPr>
            <w:r w:rsidRPr="009C6E91">
              <w:rPr>
                <w:rFonts w:eastAsia="Times New Roman" w:cs="Times New Roman"/>
                <w:szCs w:val="28"/>
              </w:rPr>
              <w:t>7480201</w:t>
            </w:r>
          </w:p>
        </w:tc>
      </w:tr>
      <w:tr w:rsidR="00083C58" w:rsidRPr="009C6E91" w:rsidTr="00083C58">
        <w:trPr>
          <w:cantSplit/>
          <w:tblHeader/>
          <w:jc w:val="center"/>
        </w:trPr>
        <w:tc>
          <w:tcPr>
            <w:tcW w:w="590" w:type="dxa"/>
            <w:tcBorders>
              <w:top w:val="single" w:sz="4" w:space="0" w:color="000000"/>
              <w:left w:val="single" w:sz="4" w:space="0" w:color="000000"/>
              <w:bottom w:val="single" w:sz="4" w:space="0" w:color="000000"/>
              <w:right w:val="single" w:sz="4" w:space="0" w:color="000000"/>
            </w:tcBorders>
            <w:vAlign w:val="center"/>
          </w:tcPr>
          <w:p w:rsidR="00083C58" w:rsidRPr="009C6E91" w:rsidRDefault="00083C58" w:rsidP="00083C58">
            <w:pPr>
              <w:spacing w:after="0" w:line="360" w:lineRule="exact"/>
              <w:jc w:val="center"/>
              <w:rPr>
                <w:rFonts w:eastAsia="Times New Roman" w:cs="Times New Roman"/>
                <w:szCs w:val="28"/>
              </w:rPr>
            </w:pPr>
            <w:r w:rsidRPr="009C6E91">
              <w:rPr>
                <w:rFonts w:eastAsia="Times New Roman" w:cs="Times New Roman"/>
                <w:szCs w:val="28"/>
              </w:rPr>
              <w:t>5</w:t>
            </w:r>
          </w:p>
        </w:tc>
        <w:tc>
          <w:tcPr>
            <w:tcW w:w="6669" w:type="dxa"/>
            <w:tcBorders>
              <w:top w:val="single" w:sz="4" w:space="0" w:color="000000"/>
              <w:left w:val="single" w:sz="4" w:space="0" w:color="000000"/>
              <w:bottom w:val="single" w:sz="4" w:space="0" w:color="000000"/>
              <w:right w:val="single" w:sz="4" w:space="0" w:color="000000"/>
            </w:tcBorders>
            <w:vAlign w:val="center"/>
          </w:tcPr>
          <w:p w:rsidR="00083C58" w:rsidRPr="009C6E91" w:rsidRDefault="00083C58" w:rsidP="00083C58">
            <w:pPr>
              <w:spacing w:after="0" w:line="360" w:lineRule="exact"/>
              <w:jc w:val="both"/>
              <w:rPr>
                <w:rFonts w:eastAsia="Times New Roman" w:cs="Times New Roman"/>
                <w:szCs w:val="28"/>
              </w:rPr>
            </w:pPr>
            <w:r w:rsidRPr="009C6E91">
              <w:rPr>
                <w:rFonts w:eastAsia="Times New Roman" w:cs="Times New Roman"/>
                <w:szCs w:val="28"/>
              </w:rPr>
              <w:t>An toàn thông tin</w:t>
            </w:r>
          </w:p>
        </w:tc>
        <w:tc>
          <w:tcPr>
            <w:tcW w:w="1803" w:type="dxa"/>
            <w:tcBorders>
              <w:top w:val="single" w:sz="4" w:space="0" w:color="000000"/>
              <w:left w:val="single" w:sz="4" w:space="0" w:color="000000"/>
              <w:bottom w:val="single" w:sz="4" w:space="0" w:color="000000"/>
              <w:right w:val="single" w:sz="4" w:space="0" w:color="000000"/>
            </w:tcBorders>
            <w:vAlign w:val="center"/>
          </w:tcPr>
          <w:p w:rsidR="00083C58" w:rsidRPr="009C6E91" w:rsidRDefault="00083C58" w:rsidP="00083C58">
            <w:pPr>
              <w:spacing w:after="0" w:line="360" w:lineRule="exact"/>
              <w:jc w:val="center"/>
              <w:rPr>
                <w:rFonts w:eastAsia="Times New Roman" w:cs="Times New Roman"/>
                <w:szCs w:val="28"/>
              </w:rPr>
            </w:pPr>
            <w:r w:rsidRPr="009C6E91">
              <w:rPr>
                <w:rFonts w:eastAsia="Times New Roman" w:cs="Times New Roman"/>
                <w:szCs w:val="28"/>
              </w:rPr>
              <w:t>7480202</w:t>
            </w:r>
          </w:p>
        </w:tc>
      </w:tr>
      <w:tr w:rsidR="00083C58" w:rsidRPr="009C6E91" w:rsidTr="00083C58">
        <w:trPr>
          <w:cantSplit/>
          <w:tblHeader/>
          <w:jc w:val="center"/>
        </w:trPr>
        <w:tc>
          <w:tcPr>
            <w:tcW w:w="590" w:type="dxa"/>
            <w:tcBorders>
              <w:top w:val="single" w:sz="4" w:space="0" w:color="000000"/>
              <w:left w:val="single" w:sz="4" w:space="0" w:color="000000"/>
              <w:bottom w:val="single" w:sz="4" w:space="0" w:color="000000"/>
              <w:right w:val="single" w:sz="4" w:space="0" w:color="000000"/>
            </w:tcBorders>
            <w:vAlign w:val="center"/>
          </w:tcPr>
          <w:p w:rsidR="00083C58" w:rsidRPr="009C6E91" w:rsidRDefault="00083C58" w:rsidP="00083C58">
            <w:pPr>
              <w:spacing w:after="0" w:line="360" w:lineRule="exact"/>
              <w:jc w:val="center"/>
              <w:rPr>
                <w:rFonts w:eastAsia="Times New Roman" w:cs="Times New Roman"/>
                <w:szCs w:val="28"/>
              </w:rPr>
            </w:pPr>
            <w:r w:rsidRPr="009C6E91">
              <w:rPr>
                <w:rFonts w:eastAsia="Times New Roman" w:cs="Times New Roman"/>
                <w:szCs w:val="28"/>
              </w:rPr>
              <w:t>6</w:t>
            </w:r>
          </w:p>
        </w:tc>
        <w:tc>
          <w:tcPr>
            <w:tcW w:w="6669" w:type="dxa"/>
            <w:tcBorders>
              <w:top w:val="single" w:sz="4" w:space="0" w:color="000000"/>
              <w:left w:val="single" w:sz="4" w:space="0" w:color="000000"/>
              <w:bottom w:val="single" w:sz="4" w:space="0" w:color="000000"/>
              <w:right w:val="single" w:sz="4" w:space="0" w:color="000000"/>
            </w:tcBorders>
            <w:vAlign w:val="center"/>
          </w:tcPr>
          <w:p w:rsidR="00083C58" w:rsidRPr="009C6E91" w:rsidRDefault="00083C58" w:rsidP="00083C58">
            <w:pPr>
              <w:spacing w:after="0" w:line="360" w:lineRule="exact"/>
              <w:jc w:val="both"/>
              <w:rPr>
                <w:rFonts w:eastAsia="Times New Roman" w:cs="Times New Roman"/>
                <w:szCs w:val="28"/>
              </w:rPr>
            </w:pPr>
            <w:r w:rsidRPr="009C6E91">
              <w:rPr>
                <w:rFonts w:eastAsia="Times New Roman" w:cs="Times New Roman"/>
                <w:szCs w:val="28"/>
              </w:rPr>
              <w:t>Khoa học máy tính (định hướng Khoa học dữ liệu)</w:t>
            </w:r>
          </w:p>
        </w:tc>
        <w:tc>
          <w:tcPr>
            <w:tcW w:w="1803" w:type="dxa"/>
            <w:tcBorders>
              <w:top w:val="single" w:sz="4" w:space="0" w:color="000000"/>
              <w:left w:val="single" w:sz="4" w:space="0" w:color="000000"/>
              <w:bottom w:val="single" w:sz="4" w:space="0" w:color="000000"/>
              <w:right w:val="single" w:sz="4" w:space="0" w:color="000000"/>
            </w:tcBorders>
            <w:vAlign w:val="center"/>
          </w:tcPr>
          <w:p w:rsidR="00083C58" w:rsidRPr="009C6E91" w:rsidRDefault="00083C58" w:rsidP="00083C58">
            <w:pPr>
              <w:spacing w:after="0" w:line="360" w:lineRule="exact"/>
              <w:jc w:val="center"/>
              <w:rPr>
                <w:rFonts w:eastAsia="Times New Roman" w:cs="Times New Roman"/>
                <w:szCs w:val="28"/>
              </w:rPr>
            </w:pPr>
            <w:r w:rsidRPr="009C6E91">
              <w:rPr>
                <w:rFonts w:eastAsia="Times New Roman" w:cs="Times New Roman"/>
                <w:szCs w:val="28"/>
              </w:rPr>
              <w:t>7480101</w:t>
            </w:r>
          </w:p>
        </w:tc>
      </w:tr>
      <w:tr w:rsidR="00083C58" w:rsidRPr="009C6E91" w:rsidTr="00083C58">
        <w:trPr>
          <w:cantSplit/>
          <w:tblHeader/>
          <w:jc w:val="center"/>
        </w:trPr>
        <w:tc>
          <w:tcPr>
            <w:tcW w:w="590" w:type="dxa"/>
            <w:tcBorders>
              <w:top w:val="single" w:sz="4" w:space="0" w:color="000000"/>
              <w:left w:val="single" w:sz="4" w:space="0" w:color="000000"/>
              <w:bottom w:val="single" w:sz="4" w:space="0" w:color="000000"/>
              <w:right w:val="single" w:sz="4" w:space="0" w:color="000000"/>
            </w:tcBorders>
            <w:vAlign w:val="center"/>
          </w:tcPr>
          <w:p w:rsidR="00083C58" w:rsidRPr="009C6E91" w:rsidRDefault="00083C58" w:rsidP="00083C58">
            <w:pPr>
              <w:spacing w:after="0" w:line="360" w:lineRule="exact"/>
              <w:jc w:val="center"/>
              <w:rPr>
                <w:rFonts w:eastAsia="Times New Roman" w:cs="Times New Roman"/>
                <w:szCs w:val="28"/>
              </w:rPr>
            </w:pPr>
            <w:r w:rsidRPr="009C6E91">
              <w:rPr>
                <w:rFonts w:eastAsia="Times New Roman" w:cs="Times New Roman"/>
                <w:szCs w:val="28"/>
              </w:rPr>
              <w:t>7</w:t>
            </w:r>
          </w:p>
        </w:tc>
        <w:tc>
          <w:tcPr>
            <w:tcW w:w="6669" w:type="dxa"/>
            <w:tcBorders>
              <w:top w:val="single" w:sz="4" w:space="0" w:color="000000"/>
              <w:left w:val="single" w:sz="4" w:space="0" w:color="000000"/>
              <w:bottom w:val="single" w:sz="4" w:space="0" w:color="000000"/>
              <w:right w:val="single" w:sz="4" w:space="0" w:color="000000"/>
            </w:tcBorders>
            <w:vAlign w:val="center"/>
          </w:tcPr>
          <w:p w:rsidR="00083C58" w:rsidRPr="009C6E91" w:rsidRDefault="00083C58" w:rsidP="00083C58">
            <w:pPr>
              <w:spacing w:after="0" w:line="360" w:lineRule="exact"/>
              <w:jc w:val="both"/>
              <w:rPr>
                <w:rFonts w:eastAsia="Times New Roman" w:cs="Times New Roman"/>
                <w:szCs w:val="28"/>
              </w:rPr>
            </w:pPr>
            <w:r w:rsidRPr="009C6E91">
              <w:rPr>
                <w:rFonts w:eastAsia="Times New Roman" w:cs="Times New Roman"/>
                <w:szCs w:val="28"/>
              </w:rPr>
              <w:t>Mạng máy tính và truyền thông dữ liệu (Kỹ thuật dữ liệu)</w:t>
            </w:r>
          </w:p>
        </w:tc>
        <w:tc>
          <w:tcPr>
            <w:tcW w:w="1803" w:type="dxa"/>
            <w:tcBorders>
              <w:top w:val="single" w:sz="4" w:space="0" w:color="000000"/>
              <w:left w:val="single" w:sz="4" w:space="0" w:color="000000"/>
              <w:bottom w:val="single" w:sz="4" w:space="0" w:color="000000"/>
              <w:right w:val="single" w:sz="4" w:space="0" w:color="000000"/>
            </w:tcBorders>
            <w:vAlign w:val="center"/>
          </w:tcPr>
          <w:p w:rsidR="00083C58" w:rsidRPr="009C6E91" w:rsidRDefault="00083C58" w:rsidP="00083C58">
            <w:pPr>
              <w:spacing w:after="0" w:line="360" w:lineRule="exact"/>
              <w:jc w:val="center"/>
              <w:rPr>
                <w:rFonts w:eastAsia="Times New Roman" w:cs="Times New Roman"/>
                <w:szCs w:val="28"/>
              </w:rPr>
            </w:pPr>
            <w:r w:rsidRPr="009C6E91">
              <w:rPr>
                <w:rFonts w:eastAsia="Times New Roman" w:cs="Times New Roman"/>
                <w:szCs w:val="28"/>
              </w:rPr>
              <w:t>7480102</w:t>
            </w:r>
          </w:p>
        </w:tc>
      </w:tr>
      <w:tr w:rsidR="00083C58" w:rsidRPr="009C6E91" w:rsidTr="00083C58">
        <w:trPr>
          <w:cantSplit/>
          <w:tblHeader/>
          <w:jc w:val="center"/>
        </w:trPr>
        <w:tc>
          <w:tcPr>
            <w:tcW w:w="590" w:type="dxa"/>
            <w:tcBorders>
              <w:top w:val="single" w:sz="4" w:space="0" w:color="000000"/>
              <w:left w:val="single" w:sz="4" w:space="0" w:color="000000"/>
              <w:bottom w:val="single" w:sz="4" w:space="0" w:color="000000"/>
              <w:right w:val="single" w:sz="4" w:space="0" w:color="000000"/>
            </w:tcBorders>
            <w:vAlign w:val="center"/>
          </w:tcPr>
          <w:p w:rsidR="00083C58" w:rsidRPr="009C6E91" w:rsidRDefault="00083C58" w:rsidP="00083C58">
            <w:pPr>
              <w:spacing w:after="0" w:line="360" w:lineRule="exact"/>
              <w:jc w:val="center"/>
              <w:rPr>
                <w:rFonts w:eastAsia="Times New Roman" w:cs="Times New Roman"/>
                <w:szCs w:val="28"/>
              </w:rPr>
            </w:pPr>
            <w:r w:rsidRPr="009C6E91">
              <w:rPr>
                <w:rFonts w:eastAsia="Times New Roman" w:cs="Times New Roman"/>
                <w:szCs w:val="28"/>
              </w:rPr>
              <w:t>8</w:t>
            </w:r>
          </w:p>
        </w:tc>
        <w:tc>
          <w:tcPr>
            <w:tcW w:w="6669" w:type="dxa"/>
            <w:tcBorders>
              <w:top w:val="single" w:sz="4" w:space="0" w:color="000000"/>
              <w:left w:val="single" w:sz="4" w:space="0" w:color="000000"/>
              <w:bottom w:val="single" w:sz="4" w:space="0" w:color="000000"/>
              <w:right w:val="single" w:sz="4" w:space="0" w:color="000000"/>
            </w:tcBorders>
            <w:vAlign w:val="center"/>
          </w:tcPr>
          <w:p w:rsidR="00083C58" w:rsidRPr="009C6E91" w:rsidRDefault="00083C58" w:rsidP="00083C58">
            <w:pPr>
              <w:spacing w:after="0" w:line="360" w:lineRule="exact"/>
              <w:jc w:val="both"/>
              <w:rPr>
                <w:rFonts w:eastAsia="Times New Roman" w:cs="Times New Roman"/>
                <w:szCs w:val="28"/>
              </w:rPr>
            </w:pPr>
            <w:r w:rsidRPr="009C6E91">
              <w:rPr>
                <w:rFonts w:eastAsia="Times New Roman" w:cs="Times New Roman"/>
                <w:szCs w:val="28"/>
              </w:rPr>
              <w:t>Công nghệ đa phương tiện</w:t>
            </w:r>
          </w:p>
        </w:tc>
        <w:tc>
          <w:tcPr>
            <w:tcW w:w="1803" w:type="dxa"/>
            <w:tcBorders>
              <w:top w:val="single" w:sz="4" w:space="0" w:color="000000"/>
              <w:left w:val="single" w:sz="4" w:space="0" w:color="000000"/>
              <w:bottom w:val="single" w:sz="4" w:space="0" w:color="000000"/>
              <w:right w:val="single" w:sz="4" w:space="0" w:color="000000"/>
            </w:tcBorders>
            <w:vAlign w:val="center"/>
          </w:tcPr>
          <w:p w:rsidR="00083C58" w:rsidRPr="009C6E91" w:rsidRDefault="00083C58" w:rsidP="00083C58">
            <w:pPr>
              <w:spacing w:after="0" w:line="360" w:lineRule="exact"/>
              <w:jc w:val="center"/>
              <w:rPr>
                <w:rFonts w:eastAsia="Times New Roman" w:cs="Times New Roman"/>
                <w:szCs w:val="28"/>
              </w:rPr>
            </w:pPr>
            <w:r w:rsidRPr="009C6E91">
              <w:rPr>
                <w:rFonts w:eastAsia="Times New Roman" w:cs="Times New Roman"/>
                <w:szCs w:val="28"/>
              </w:rPr>
              <w:t>7329001</w:t>
            </w:r>
          </w:p>
        </w:tc>
      </w:tr>
    </w:tbl>
    <w:p w:rsidR="00083C58" w:rsidRPr="00AD398C" w:rsidRDefault="00083C58" w:rsidP="00083C58">
      <w:pPr>
        <w:widowControl w:val="0"/>
        <w:tabs>
          <w:tab w:val="left" w:pos="540"/>
        </w:tabs>
        <w:spacing w:before="120" w:after="120" w:line="360" w:lineRule="exact"/>
        <w:ind w:firstLine="720"/>
        <w:jc w:val="both"/>
        <w:rPr>
          <w:b/>
          <w:i/>
          <w:szCs w:val="28"/>
        </w:rPr>
      </w:pPr>
      <w:r>
        <w:rPr>
          <w:b/>
          <w:i/>
          <w:szCs w:val="28"/>
        </w:rPr>
        <w:t>1</w:t>
      </w:r>
      <w:r w:rsidRPr="00AD398C">
        <w:rPr>
          <w:b/>
          <w:i/>
          <w:szCs w:val="28"/>
        </w:rPr>
        <w:t>.2. Về đối tượng theo học ngành STEM</w:t>
      </w:r>
    </w:p>
    <w:p w:rsidR="00083C58" w:rsidRDefault="00083C58" w:rsidP="00083C58">
      <w:pPr>
        <w:widowControl w:val="0"/>
        <w:tabs>
          <w:tab w:val="left" w:pos="540"/>
        </w:tabs>
        <w:spacing w:before="120" w:after="120" w:line="360" w:lineRule="exact"/>
        <w:ind w:firstLine="720"/>
        <w:jc w:val="both"/>
        <w:rPr>
          <w:szCs w:val="28"/>
        </w:rPr>
      </w:pPr>
      <w:r>
        <w:rPr>
          <w:szCs w:val="28"/>
        </w:rPr>
        <w:t>a) Trường cung cấp b</w:t>
      </w:r>
      <w:r w:rsidRPr="00AD398C">
        <w:rPr>
          <w:szCs w:val="28"/>
        </w:rPr>
        <w:t>ảng quy mô sinh viên hệ chính quy theo nhóm ngành công nghệ - kỹ thuật (tính tới thời điểm 31/12/2024</w:t>
      </w:r>
      <w:r>
        <w:rPr>
          <w:szCs w:val="28"/>
        </w:rPr>
        <w:t>):</w:t>
      </w:r>
    </w:p>
    <w:tbl>
      <w:tblPr>
        <w:tblW w:w="8078" w:type="dxa"/>
        <w:jc w:val="center"/>
        <w:tblLayout w:type="fixed"/>
        <w:tblLook w:val="0400"/>
      </w:tblPr>
      <w:tblGrid>
        <w:gridCol w:w="690"/>
        <w:gridCol w:w="4830"/>
        <w:gridCol w:w="2558"/>
      </w:tblGrid>
      <w:tr w:rsidR="00083C58" w:rsidRPr="009C6E91" w:rsidTr="00083C58">
        <w:trPr>
          <w:cantSplit/>
          <w:trHeight w:val="510"/>
          <w:tblHeader/>
          <w:jc w:val="center"/>
        </w:trPr>
        <w:tc>
          <w:tcPr>
            <w:tcW w:w="69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083C58" w:rsidRPr="009C6E91" w:rsidRDefault="00083C58" w:rsidP="00083C58">
            <w:pPr>
              <w:widowControl w:val="0"/>
              <w:tabs>
                <w:tab w:val="left" w:pos="540"/>
              </w:tabs>
              <w:spacing w:after="0" w:line="360" w:lineRule="exact"/>
              <w:jc w:val="both"/>
              <w:rPr>
                <w:rFonts w:cs="Times New Roman"/>
                <w:b/>
                <w:szCs w:val="28"/>
              </w:rPr>
            </w:pPr>
            <w:r w:rsidRPr="009C6E91">
              <w:rPr>
                <w:rFonts w:cs="Times New Roman"/>
                <w:b/>
                <w:szCs w:val="28"/>
              </w:rPr>
              <w:t>TT</w:t>
            </w:r>
          </w:p>
        </w:tc>
        <w:tc>
          <w:tcPr>
            <w:tcW w:w="483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083C58" w:rsidRPr="009C6E91" w:rsidRDefault="00083C58" w:rsidP="00083C58">
            <w:pPr>
              <w:widowControl w:val="0"/>
              <w:tabs>
                <w:tab w:val="left" w:pos="540"/>
              </w:tabs>
              <w:spacing w:after="0" w:line="360" w:lineRule="exact"/>
              <w:jc w:val="both"/>
              <w:rPr>
                <w:rFonts w:cs="Times New Roman"/>
                <w:b/>
                <w:szCs w:val="28"/>
              </w:rPr>
            </w:pPr>
            <w:r w:rsidRPr="009C6E91">
              <w:rPr>
                <w:rFonts w:cs="Times New Roman"/>
                <w:b/>
                <w:szCs w:val="28"/>
              </w:rPr>
              <w:t>Tên ngành</w:t>
            </w:r>
          </w:p>
        </w:tc>
        <w:tc>
          <w:tcPr>
            <w:tcW w:w="25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083C58" w:rsidRPr="009C6E91" w:rsidRDefault="00083C58" w:rsidP="00083C58">
            <w:pPr>
              <w:widowControl w:val="0"/>
              <w:tabs>
                <w:tab w:val="left" w:pos="540"/>
              </w:tabs>
              <w:spacing w:after="0" w:line="360" w:lineRule="exact"/>
              <w:jc w:val="both"/>
              <w:rPr>
                <w:rFonts w:cs="Times New Roman"/>
                <w:b/>
                <w:szCs w:val="28"/>
              </w:rPr>
            </w:pPr>
            <w:r w:rsidRPr="009C6E91">
              <w:rPr>
                <w:rFonts w:cs="Times New Roman"/>
                <w:b/>
                <w:szCs w:val="28"/>
              </w:rPr>
              <w:t>Quy mô sinh viên (31/12/2024)</w:t>
            </w:r>
          </w:p>
        </w:tc>
      </w:tr>
      <w:tr w:rsidR="00083C58" w:rsidRPr="009C6E91" w:rsidTr="00083C58">
        <w:trPr>
          <w:cantSplit/>
          <w:trHeight w:val="870"/>
          <w:tblHeader/>
          <w:jc w:val="center"/>
        </w:trPr>
        <w:tc>
          <w:tcPr>
            <w:tcW w:w="69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083C58" w:rsidRPr="009C6E91" w:rsidRDefault="00083C58" w:rsidP="00083C58">
            <w:pPr>
              <w:widowControl w:val="0"/>
              <w:tabs>
                <w:tab w:val="left" w:pos="540"/>
              </w:tabs>
              <w:spacing w:after="0" w:line="360" w:lineRule="exact"/>
              <w:jc w:val="both"/>
              <w:rPr>
                <w:rFonts w:cs="Times New Roman"/>
                <w:b/>
                <w:szCs w:val="28"/>
              </w:rPr>
            </w:pPr>
          </w:p>
        </w:tc>
        <w:tc>
          <w:tcPr>
            <w:tcW w:w="483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083C58" w:rsidRPr="009C6E91" w:rsidRDefault="00083C58" w:rsidP="00083C58">
            <w:pPr>
              <w:widowControl w:val="0"/>
              <w:tabs>
                <w:tab w:val="left" w:pos="540"/>
              </w:tabs>
              <w:spacing w:after="0" w:line="360" w:lineRule="exact"/>
              <w:jc w:val="both"/>
              <w:rPr>
                <w:rFonts w:cs="Times New Roman"/>
                <w:b/>
                <w:szCs w:val="28"/>
              </w:rPr>
            </w:pPr>
          </w:p>
        </w:tc>
        <w:tc>
          <w:tcPr>
            <w:tcW w:w="255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083C58" w:rsidRPr="009C6E91" w:rsidRDefault="00083C58" w:rsidP="00083C58">
            <w:pPr>
              <w:widowControl w:val="0"/>
              <w:tabs>
                <w:tab w:val="left" w:pos="540"/>
              </w:tabs>
              <w:spacing w:after="0" w:line="360" w:lineRule="exact"/>
              <w:jc w:val="both"/>
              <w:rPr>
                <w:rFonts w:cs="Times New Roman"/>
                <w:b/>
                <w:szCs w:val="28"/>
              </w:rPr>
            </w:pPr>
          </w:p>
        </w:tc>
      </w:tr>
      <w:tr w:rsidR="00083C58" w:rsidRPr="009C6E91" w:rsidTr="00083C58">
        <w:trPr>
          <w:cantSplit/>
          <w:trHeight w:val="319"/>
          <w:tblHeader/>
          <w:jc w:val="center"/>
        </w:trPr>
        <w:tc>
          <w:tcPr>
            <w:tcW w:w="690" w:type="dxa"/>
            <w:tcBorders>
              <w:top w:val="nil"/>
              <w:left w:val="single" w:sz="4" w:space="0" w:color="000000"/>
              <w:bottom w:val="single" w:sz="4" w:space="0" w:color="000000"/>
              <w:right w:val="single" w:sz="4" w:space="0" w:color="000000"/>
            </w:tcBorders>
            <w:shd w:val="clear" w:color="auto" w:fill="auto"/>
            <w:vAlign w:val="center"/>
          </w:tcPr>
          <w:p w:rsidR="00083C58" w:rsidRPr="009C6E91" w:rsidRDefault="00083C58" w:rsidP="00083C58">
            <w:pPr>
              <w:widowControl w:val="0"/>
              <w:tabs>
                <w:tab w:val="left" w:pos="540"/>
              </w:tabs>
              <w:spacing w:after="0" w:line="360" w:lineRule="exact"/>
              <w:jc w:val="both"/>
              <w:rPr>
                <w:rFonts w:cs="Times New Roman"/>
                <w:szCs w:val="28"/>
              </w:rPr>
            </w:pPr>
            <w:r w:rsidRPr="009C6E91">
              <w:rPr>
                <w:rFonts w:cs="Times New Roman"/>
                <w:szCs w:val="28"/>
              </w:rPr>
              <w:t> 1</w:t>
            </w:r>
          </w:p>
        </w:tc>
        <w:tc>
          <w:tcPr>
            <w:tcW w:w="4830" w:type="dxa"/>
            <w:tcBorders>
              <w:top w:val="nil"/>
              <w:left w:val="nil"/>
              <w:bottom w:val="single" w:sz="4" w:space="0" w:color="000000"/>
              <w:right w:val="single" w:sz="4" w:space="0" w:color="000000"/>
            </w:tcBorders>
            <w:shd w:val="clear" w:color="auto" w:fill="auto"/>
            <w:vAlign w:val="center"/>
          </w:tcPr>
          <w:p w:rsidR="00083C58" w:rsidRPr="009C6E91" w:rsidRDefault="00083C58" w:rsidP="00083C58">
            <w:pPr>
              <w:widowControl w:val="0"/>
              <w:tabs>
                <w:tab w:val="left" w:pos="540"/>
              </w:tabs>
              <w:spacing w:after="0" w:line="360" w:lineRule="exact"/>
              <w:jc w:val="both"/>
              <w:rPr>
                <w:rFonts w:cs="Times New Roman"/>
                <w:szCs w:val="28"/>
              </w:rPr>
            </w:pPr>
            <w:r w:rsidRPr="009C6E91">
              <w:rPr>
                <w:rFonts w:cs="Times New Roman"/>
                <w:szCs w:val="28"/>
              </w:rPr>
              <w:t>Công nghệ thông tin</w:t>
            </w:r>
          </w:p>
        </w:tc>
        <w:tc>
          <w:tcPr>
            <w:tcW w:w="2558" w:type="dxa"/>
            <w:tcBorders>
              <w:top w:val="nil"/>
              <w:left w:val="nil"/>
              <w:bottom w:val="single" w:sz="4" w:space="0" w:color="000000"/>
              <w:right w:val="single" w:sz="4" w:space="0" w:color="000000"/>
            </w:tcBorders>
            <w:shd w:val="clear" w:color="auto" w:fill="FFFFFF"/>
            <w:vAlign w:val="center"/>
          </w:tcPr>
          <w:p w:rsidR="00083C58" w:rsidRPr="009C6E91" w:rsidRDefault="00083C58" w:rsidP="00083C58">
            <w:pPr>
              <w:widowControl w:val="0"/>
              <w:tabs>
                <w:tab w:val="left" w:pos="540"/>
              </w:tabs>
              <w:spacing w:after="0" w:line="360" w:lineRule="exact"/>
              <w:jc w:val="both"/>
              <w:rPr>
                <w:rFonts w:cs="Times New Roman"/>
                <w:szCs w:val="28"/>
              </w:rPr>
            </w:pPr>
            <w:r w:rsidRPr="009C6E91">
              <w:rPr>
                <w:rFonts w:cs="Times New Roman"/>
                <w:szCs w:val="28"/>
              </w:rPr>
              <w:t>2858</w:t>
            </w:r>
          </w:p>
        </w:tc>
      </w:tr>
      <w:tr w:rsidR="00083C58" w:rsidRPr="009C6E91" w:rsidTr="00083C58">
        <w:trPr>
          <w:cantSplit/>
          <w:trHeight w:val="319"/>
          <w:tblHeader/>
          <w:jc w:val="center"/>
        </w:trPr>
        <w:tc>
          <w:tcPr>
            <w:tcW w:w="690" w:type="dxa"/>
            <w:tcBorders>
              <w:top w:val="nil"/>
              <w:left w:val="single" w:sz="4" w:space="0" w:color="000000"/>
              <w:bottom w:val="single" w:sz="4" w:space="0" w:color="000000"/>
              <w:right w:val="single" w:sz="4" w:space="0" w:color="000000"/>
            </w:tcBorders>
            <w:shd w:val="clear" w:color="auto" w:fill="auto"/>
            <w:vAlign w:val="center"/>
          </w:tcPr>
          <w:p w:rsidR="00083C58" w:rsidRPr="009C6E91" w:rsidRDefault="00083C58" w:rsidP="00083C58">
            <w:pPr>
              <w:widowControl w:val="0"/>
              <w:tabs>
                <w:tab w:val="left" w:pos="540"/>
              </w:tabs>
              <w:spacing w:after="0" w:line="360" w:lineRule="exact"/>
              <w:jc w:val="both"/>
              <w:rPr>
                <w:rFonts w:cs="Times New Roman"/>
                <w:szCs w:val="28"/>
              </w:rPr>
            </w:pPr>
            <w:r w:rsidRPr="009C6E91">
              <w:rPr>
                <w:rFonts w:cs="Times New Roman"/>
                <w:szCs w:val="28"/>
              </w:rPr>
              <w:t> 2</w:t>
            </w:r>
          </w:p>
        </w:tc>
        <w:tc>
          <w:tcPr>
            <w:tcW w:w="4830" w:type="dxa"/>
            <w:tcBorders>
              <w:top w:val="nil"/>
              <w:left w:val="nil"/>
              <w:bottom w:val="single" w:sz="4" w:space="0" w:color="000000"/>
              <w:right w:val="single" w:sz="4" w:space="0" w:color="000000"/>
            </w:tcBorders>
            <w:shd w:val="clear" w:color="auto" w:fill="auto"/>
            <w:vAlign w:val="center"/>
          </w:tcPr>
          <w:p w:rsidR="00083C58" w:rsidRPr="009C6E91" w:rsidRDefault="00083C58" w:rsidP="00083C58">
            <w:pPr>
              <w:widowControl w:val="0"/>
              <w:tabs>
                <w:tab w:val="left" w:pos="540"/>
              </w:tabs>
              <w:spacing w:after="0" w:line="360" w:lineRule="exact"/>
              <w:jc w:val="both"/>
              <w:rPr>
                <w:rFonts w:cs="Times New Roman"/>
                <w:szCs w:val="28"/>
              </w:rPr>
            </w:pPr>
            <w:r w:rsidRPr="009C6E91">
              <w:rPr>
                <w:rFonts w:cs="Times New Roman"/>
                <w:szCs w:val="28"/>
              </w:rPr>
              <w:t>An toàn thông tin</w:t>
            </w:r>
          </w:p>
        </w:tc>
        <w:tc>
          <w:tcPr>
            <w:tcW w:w="2558" w:type="dxa"/>
            <w:tcBorders>
              <w:top w:val="nil"/>
              <w:left w:val="nil"/>
              <w:bottom w:val="single" w:sz="4" w:space="0" w:color="000000"/>
              <w:right w:val="single" w:sz="4" w:space="0" w:color="000000"/>
            </w:tcBorders>
            <w:shd w:val="clear" w:color="auto" w:fill="FFFFFF"/>
            <w:vAlign w:val="center"/>
          </w:tcPr>
          <w:p w:rsidR="00083C58" w:rsidRPr="009C6E91" w:rsidRDefault="00083C58" w:rsidP="00083C58">
            <w:pPr>
              <w:widowControl w:val="0"/>
              <w:tabs>
                <w:tab w:val="left" w:pos="540"/>
              </w:tabs>
              <w:spacing w:after="0" w:line="360" w:lineRule="exact"/>
              <w:jc w:val="both"/>
              <w:rPr>
                <w:rFonts w:cs="Times New Roman"/>
                <w:szCs w:val="28"/>
              </w:rPr>
            </w:pPr>
            <w:r w:rsidRPr="009C6E91">
              <w:rPr>
                <w:rFonts w:cs="Times New Roman"/>
                <w:szCs w:val="28"/>
              </w:rPr>
              <w:t>1025</w:t>
            </w:r>
          </w:p>
        </w:tc>
      </w:tr>
      <w:tr w:rsidR="00083C58" w:rsidRPr="009C6E91" w:rsidTr="00083C58">
        <w:trPr>
          <w:cantSplit/>
          <w:trHeight w:val="319"/>
          <w:tblHeader/>
          <w:jc w:val="center"/>
        </w:trPr>
        <w:tc>
          <w:tcPr>
            <w:tcW w:w="690" w:type="dxa"/>
            <w:tcBorders>
              <w:top w:val="nil"/>
              <w:left w:val="single" w:sz="4" w:space="0" w:color="000000"/>
              <w:bottom w:val="single" w:sz="4" w:space="0" w:color="000000"/>
              <w:right w:val="single" w:sz="4" w:space="0" w:color="000000"/>
            </w:tcBorders>
            <w:shd w:val="clear" w:color="auto" w:fill="auto"/>
            <w:vAlign w:val="center"/>
          </w:tcPr>
          <w:p w:rsidR="00083C58" w:rsidRPr="009C6E91" w:rsidRDefault="00083C58" w:rsidP="00083C58">
            <w:pPr>
              <w:widowControl w:val="0"/>
              <w:tabs>
                <w:tab w:val="left" w:pos="540"/>
              </w:tabs>
              <w:spacing w:after="0" w:line="360" w:lineRule="exact"/>
              <w:jc w:val="both"/>
              <w:rPr>
                <w:rFonts w:cs="Times New Roman"/>
                <w:szCs w:val="28"/>
              </w:rPr>
            </w:pPr>
            <w:r w:rsidRPr="009C6E91">
              <w:rPr>
                <w:rFonts w:cs="Times New Roman"/>
                <w:szCs w:val="28"/>
              </w:rPr>
              <w:t> 3</w:t>
            </w:r>
          </w:p>
        </w:tc>
        <w:tc>
          <w:tcPr>
            <w:tcW w:w="4830" w:type="dxa"/>
            <w:tcBorders>
              <w:top w:val="nil"/>
              <w:left w:val="nil"/>
              <w:bottom w:val="single" w:sz="4" w:space="0" w:color="000000"/>
              <w:right w:val="single" w:sz="4" w:space="0" w:color="000000"/>
            </w:tcBorders>
            <w:shd w:val="clear" w:color="auto" w:fill="auto"/>
            <w:vAlign w:val="center"/>
          </w:tcPr>
          <w:p w:rsidR="00083C58" w:rsidRPr="009C6E91" w:rsidRDefault="00083C58" w:rsidP="00083C58">
            <w:pPr>
              <w:widowControl w:val="0"/>
              <w:tabs>
                <w:tab w:val="left" w:pos="540"/>
              </w:tabs>
              <w:spacing w:after="0" w:line="360" w:lineRule="exact"/>
              <w:jc w:val="both"/>
              <w:rPr>
                <w:rFonts w:cs="Times New Roman"/>
                <w:b/>
                <w:szCs w:val="28"/>
              </w:rPr>
            </w:pPr>
            <w:r w:rsidRPr="009C6E91">
              <w:rPr>
                <w:rFonts w:cs="Times New Roman"/>
                <w:szCs w:val="28"/>
              </w:rPr>
              <w:t>Cử nhân CNTT định hướng ứng dụng</w:t>
            </w:r>
          </w:p>
        </w:tc>
        <w:tc>
          <w:tcPr>
            <w:tcW w:w="2558" w:type="dxa"/>
            <w:tcBorders>
              <w:top w:val="nil"/>
              <w:left w:val="nil"/>
              <w:bottom w:val="single" w:sz="4" w:space="0" w:color="000000"/>
              <w:right w:val="single" w:sz="4" w:space="0" w:color="000000"/>
            </w:tcBorders>
            <w:shd w:val="clear" w:color="auto" w:fill="FFFFFF"/>
            <w:vAlign w:val="center"/>
          </w:tcPr>
          <w:p w:rsidR="00083C58" w:rsidRPr="009C6E91" w:rsidRDefault="00083C58" w:rsidP="00083C58">
            <w:pPr>
              <w:widowControl w:val="0"/>
              <w:tabs>
                <w:tab w:val="left" w:pos="540"/>
              </w:tabs>
              <w:spacing w:after="0" w:line="360" w:lineRule="exact"/>
              <w:jc w:val="both"/>
              <w:rPr>
                <w:rFonts w:cs="Times New Roman"/>
                <w:szCs w:val="28"/>
              </w:rPr>
            </w:pPr>
            <w:r w:rsidRPr="009C6E91">
              <w:rPr>
                <w:rFonts w:cs="Times New Roman"/>
                <w:szCs w:val="28"/>
              </w:rPr>
              <w:t>460</w:t>
            </w:r>
          </w:p>
        </w:tc>
      </w:tr>
      <w:tr w:rsidR="00083C58" w:rsidRPr="009C6E91" w:rsidTr="00083C58">
        <w:trPr>
          <w:cantSplit/>
          <w:trHeight w:val="319"/>
          <w:tblHeader/>
          <w:jc w:val="center"/>
        </w:trPr>
        <w:tc>
          <w:tcPr>
            <w:tcW w:w="690" w:type="dxa"/>
            <w:tcBorders>
              <w:top w:val="nil"/>
              <w:left w:val="single" w:sz="4" w:space="0" w:color="000000"/>
              <w:bottom w:val="single" w:sz="4" w:space="0" w:color="000000"/>
              <w:right w:val="single" w:sz="4" w:space="0" w:color="000000"/>
            </w:tcBorders>
            <w:shd w:val="clear" w:color="auto" w:fill="auto"/>
            <w:vAlign w:val="center"/>
          </w:tcPr>
          <w:p w:rsidR="00083C58" w:rsidRPr="009C6E91" w:rsidRDefault="00083C58" w:rsidP="00083C58">
            <w:pPr>
              <w:widowControl w:val="0"/>
              <w:tabs>
                <w:tab w:val="left" w:pos="540"/>
              </w:tabs>
              <w:spacing w:after="0" w:line="360" w:lineRule="exact"/>
              <w:jc w:val="both"/>
              <w:rPr>
                <w:rFonts w:cs="Times New Roman"/>
                <w:szCs w:val="28"/>
              </w:rPr>
            </w:pPr>
            <w:r w:rsidRPr="009C6E91">
              <w:rPr>
                <w:rFonts w:cs="Times New Roman"/>
                <w:szCs w:val="28"/>
              </w:rPr>
              <w:t> 4</w:t>
            </w:r>
          </w:p>
        </w:tc>
        <w:tc>
          <w:tcPr>
            <w:tcW w:w="4830" w:type="dxa"/>
            <w:tcBorders>
              <w:top w:val="nil"/>
              <w:left w:val="nil"/>
              <w:bottom w:val="single" w:sz="4" w:space="0" w:color="000000"/>
              <w:right w:val="single" w:sz="4" w:space="0" w:color="000000"/>
            </w:tcBorders>
            <w:shd w:val="clear" w:color="auto" w:fill="auto"/>
            <w:vAlign w:val="center"/>
          </w:tcPr>
          <w:p w:rsidR="00083C58" w:rsidRPr="009C6E91" w:rsidRDefault="00083C58" w:rsidP="00083C58">
            <w:pPr>
              <w:widowControl w:val="0"/>
              <w:tabs>
                <w:tab w:val="left" w:pos="540"/>
              </w:tabs>
              <w:spacing w:after="0" w:line="360" w:lineRule="exact"/>
              <w:jc w:val="both"/>
              <w:rPr>
                <w:rFonts w:cs="Times New Roman"/>
                <w:b/>
                <w:szCs w:val="28"/>
              </w:rPr>
            </w:pPr>
            <w:r w:rsidRPr="009C6E91">
              <w:rPr>
                <w:rFonts w:cs="Times New Roman"/>
                <w:szCs w:val="28"/>
              </w:rPr>
              <w:t>Công nghệ thông tin Chất lượng cao</w:t>
            </w:r>
          </w:p>
        </w:tc>
        <w:tc>
          <w:tcPr>
            <w:tcW w:w="2558" w:type="dxa"/>
            <w:tcBorders>
              <w:top w:val="nil"/>
              <w:left w:val="nil"/>
              <w:bottom w:val="single" w:sz="4" w:space="0" w:color="000000"/>
              <w:right w:val="single" w:sz="4" w:space="0" w:color="000000"/>
            </w:tcBorders>
            <w:shd w:val="clear" w:color="auto" w:fill="FFFFFF"/>
            <w:vAlign w:val="center"/>
          </w:tcPr>
          <w:p w:rsidR="00083C58" w:rsidRPr="009C6E91" w:rsidRDefault="00083C58" w:rsidP="00083C58">
            <w:pPr>
              <w:widowControl w:val="0"/>
              <w:tabs>
                <w:tab w:val="left" w:pos="540"/>
              </w:tabs>
              <w:spacing w:after="0" w:line="360" w:lineRule="exact"/>
              <w:jc w:val="both"/>
              <w:rPr>
                <w:rFonts w:cs="Times New Roman"/>
                <w:szCs w:val="28"/>
              </w:rPr>
            </w:pPr>
            <w:r w:rsidRPr="009C6E91">
              <w:rPr>
                <w:rFonts w:cs="Times New Roman"/>
                <w:szCs w:val="28"/>
              </w:rPr>
              <w:t>377</w:t>
            </w:r>
          </w:p>
        </w:tc>
      </w:tr>
      <w:tr w:rsidR="00083C58" w:rsidRPr="009C6E91" w:rsidTr="00083C58">
        <w:trPr>
          <w:cantSplit/>
          <w:trHeight w:val="319"/>
          <w:tblHeader/>
          <w:jc w:val="center"/>
        </w:trPr>
        <w:tc>
          <w:tcPr>
            <w:tcW w:w="690" w:type="dxa"/>
            <w:tcBorders>
              <w:top w:val="nil"/>
              <w:left w:val="single" w:sz="4" w:space="0" w:color="000000"/>
              <w:bottom w:val="single" w:sz="4" w:space="0" w:color="000000"/>
              <w:right w:val="single" w:sz="4" w:space="0" w:color="000000"/>
            </w:tcBorders>
            <w:shd w:val="clear" w:color="auto" w:fill="auto"/>
            <w:vAlign w:val="center"/>
          </w:tcPr>
          <w:p w:rsidR="00083C58" w:rsidRPr="009C6E91" w:rsidRDefault="00083C58" w:rsidP="00083C58">
            <w:pPr>
              <w:widowControl w:val="0"/>
              <w:tabs>
                <w:tab w:val="left" w:pos="540"/>
              </w:tabs>
              <w:spacing w:after="0" w:line="360" w:lineRule="exact"/>
              <w:jc w:val="both"/>
              <w:rPr>
                <w:rFonts w:cs="Times New Roman"/>
                <w:szCs w:val="28"/>
              </w:rPr>
            </w:pPr>
            <w:r w:rsidRPr="009C6E91">
              <w:rPr>
                <w:rFonts w:cs="Times New Roman"/>
                <w:szCs w:val="28"/>
              </w:rPr>
              <w:t> 5</w:t>
            </w:r>
          </w:p>
        </w:tc>
        <w:tc>
          <w:tcPr>
            <w:tcW w:w="4830" w:type="dxa"/>
            <w:tcBorders>
              <w:top w:val="nil"/>
              <w:left w:val="nil"/>
              <w:bottom w:val="single" w:sz="4" w:space="0" w:color="000000"/>
              <w:right w:val="single" w:sz="4" w:space="0" w:color="000000"/>
            </w:tcBorders>
            <w:shd w:val="clear" w:color="auto" w:fill="auto"/>
            <w:vAlign w:val="center"/>
          </w:tcPr>
          <w:p w:rsidR="00083C58" w:rsidRPr="009C6E91" w:rsidRDefault="00083C58" w:rsidP="00083C58">
            <w:pPr>
              <w:widowControl w:val="0"/>
              <w:tabs>
                <w:tab w:val="left" w:pos="540"/>
              </w:tabs>
              <w:spacing w:after="0" w:line="360" w:lineRule="exact"/>
              <w:jc w:val="both"/>
              <w:rPr>
                <w:rFonts w:cs="Times New Roman"/>
                <w:b/>
                <w:szCs w:val="28"/>
              </w:rPr>
            </w:pPr>
            <w:r w:rsidRPr="009C6E91">
              <w:rPr>
                <w:rFonts w:cs="Times New Roman"/>
                <w:szCs w:val="28"/>
              </w:rPr>
              <w:t>Công nghệ thông tin Việt Nhật</w:t>
            </w:r>
          </w:p>
        </w:tc>
        <w:tc>
          <w:tcPr>
            <w:tcW w:w="2558" w:type="dxa"/>
            <w:tcBorders>
              <w:top w:val="nil"/>
              <w:left w:val="nil"/>
              <w:bottom w:val="single" w:sz="4" w:space="0" w:color="000000"/>
              <w:right w:val="single" w:sz="4" w:space="0" w:color="000000"/>
            </w:tcBorders>
            <w:shd w:val="clear" w:color="auto" w:fill="FFFFFF"/>
            <w:vAlign w:val="center"/>
          </w:tcPr>
          <w:p w:rsidR="00083C58" w:rsidRPr="009C6E91" w:rsidRDefault="00083C58" w:rsidP="00083C58">
            <w:pPr>
              <w:widowControl w:val="0"/>
              <w:tabs>
                <w:tab w:val="left" w:pos="540"/>
              </w:tabs>
              <w:spacing w:after="0" w:line="360" w:lineRule="exact"/>
              <w:jc w:val="both"/>
              <w:rPr>
                <w:rFonts w:cs="Times New Roman"/>
                <w:szCs w:val="28"/>
              </w:rPr>
            </w:pPr>
            <w:r w:rsidRPr="009C6E91">
              <w:rPr>
                <w:rFonts w:cs="Times New Roman"/>
                <w:szCs w:val="28"/>
              </w:rPr>
              <w:t>112</w:t>
            </w:r>
          </w:p>
        </w:tc>
      </w:tr>
      <w:tr w:rsidR="00083C58" w:rsidRPr="009C6E91" w:rsidTr="00083C58">
        <w:trPr>
          <w:cantSplit/>
          <w:trHeight w:val="319"/>
          <w:tblHeader/>
          <w:jc w:val="center"/>
        </w:trPr>
        <w:tc>
          <w:tcPr>
            <w:tcW w:w="690" w:type="dxa"/>
            <w:tcBorders>
              <w:top w:val="nil"/>
              <w:left w:val="single" w:sz="4" w:space="0" w:color="000000"/>
              <w:bottom w:val="single" w:sz="4" w:space="0" w:color="000000"/>
              <w:right w:val="single" w:sz="4" w:space="0" w:color="000000"/>
            </w:tcBorders>
            <w:shd w:val="clear" w:color="auto" w:fill="auto"/>
            <w:vAlign w:val="center"/>
          </w:tcPr>
          <w:p w:rsidR="00083C58" w:rsidRPr="009C6E91" w:rsidRDefault="00083C58" w:rsidP="00083C58">
            <w:pPr>
              <w:widowControl w:val="0"/>
              <w:tabs>
                <w:tab w:val="left" w:pos="540"/>
              </w:tabs>
              <w:spacing w:after="0" w:line="360" w:lineRule="exact"/>
              <w:jc w:val="both"/>
              <w:rPr>
                <w:rFonts w:cs="Times New Roman"/>
                <w:szCs w:val="28"/>
              </w:rPr>
            </w:pPr>
            <w:r w:rsidRPr="009C6E91">
              <w:rPr>
                <w:rFonts w:cs="Times New Roman"/>
                <w:szCs w:val="28"/>
              </w:rPr>
              <w:t> 6</w:t>
            </w:r>
          </w:p>
        </w:tc>
        <w:tc>
          <w:tcPr>
            <w:tcW w:w="4830" w:type="dxa"/>
            <w:tcBorders>
              <w:top w:val="nil"/>
              <w:left w:val="nil"/>
              <w:bottom w:val="single" w:sz="4" w:space="0" w:color="000000"/>
              <w:right w:val="single" w:sz="4" w:space="0" w:color="000000"/>
            </w:tcBorders>
            <w:shd w:val="clear" w:color="auto" w:fill="auto"/>
            <w:vAlign w:val="center"/>
          </w:tcPr>
          <w:p w:rsidR="00083C58" w:rsidRPr="009C6E91" w:rsidRDefault="00083C58" w:rsidP="00083C58">
            <w:pPr>
              <w:widowControl w:val="0"/>
              <w:tabs>
                <w:tab w:val="left" w:pos="540"/>
              </w:tabs>
              <w:spacing w:after="0" w:line="360" w:lineRule="exact"/>
              <w:jc w:val="both"/>
              <w:rPr>
                <w:rFonts w:cs="Times New Roman"/>
                <w:szCs w:val="28"/>
              </w:rPr>
            </w:pPr>
            <w:r w:rsidRPr="009C6E91">
              <w:rPr>
                <w:rFonts w:cs="Times New Roman"/>
                <w:szCs w:val="28"/>
              </w:rPr>
              <w:t>Kỹ thuật Điều khiển và Tự động hóa</w:t>
            </w:r>
          </w:p>
        </w:tc>
        <w:tc>
          <w:tcPr>
            <w:tcW w:w="2558" w:type="dxa"/>
            <w:tcBorders>
              <w:top w:val="nil"/>
              <w:left w:val="nil"/>
              <w:bottom w:val="single" w:sz="4" w:space="0" w:color="000000"/>
              <w:right w:val="single" w:sz="4" w:space="0" w:color="000000"/>
            </w:tcBorders>
            <w:shd w:val="clear" w:color="auto" w:fill="FFFFFF"/>
            <w:vAlign w:val="center"/>
          </w:tcPr>
          <w:p w:rsidR="00083C58" w:rsidRPr="009C6E91" w:rsidRDefault="00083C58" w:rsidP="00083C58">
            <w:pPr>
              <w:widowControl w:val="0"/>
              <w:tabs>
                <w:tab w:val="left" w:pos="540"/>
              </w:tabs>
              <w:spacing w:after="0" w:line="360" w:lineRule="exact"/>
              <w:jc w:val="both"/>
              <w:rPr>
                <w:rFonts w:cs="Times New Roman"/>
                <w:szCs w:val="28"/>
              </w:rPr>
            </w:pPr>
            <w:r w:rsidRPr="009C6E91">
              <w:rPr>
                <w:rFonts w:cs="Times New Roman"/>
                <w:szCs w:val="28"/>
              </w:rPr>
              <w:t>147</w:t>
            </w:r>
          </w:p>
        </w:tc>
      </w:tr>
      <w:tr w:rsidR="00083C58" w:rsidRPr="009C6E91" w:rsidTr="00083C58">
        <w:trPr>
          <w:cantSplit/>
          <w:trHeight w:val="319"/>
          <w:tblHeader/>
          <w:jc w:val="center"/>
        </w:trPr>
        <w:tc>
          <w:tcPr>
            <w:tcW w:w="690" w:type="dxa"/>
            <w:tcBorders>
              <w:top w:val="nil"/>
              <w:left w:val="single" w:sz="4" w:space="0" w:color="000000"/>
              <w:bottom w:val="single" w:sz="4" w:space="0" w:color="000000"/>
              <w:right w:val="single" w:sz="4" w:space="0" w:color="000000"/>
            </w:tcBorders>
            <w:shd w:val="clear" w:color="auto" w:fill="auto"/>
            <w:vAlign w:val="center"/>
          </w:tcPr>
          <w:p w:rsidR="00083C58" w:rsidRPr="009C6E91" w:rsidRDefault="00083C58" w:rsidP="00083C58">
            <w:pPr>
              <w:widowControl w:val="0"/>
              <w:tabs>
                <w:tab w:val="left" w:pos="540"/>
              </w:tabs>
              <w:spacing w:after="0" w:line="360" w:lineRule="exact"/>
              <w:jc w:val="both"/>
              <w:rPr>
                <w:rFonts w:cs="Times New Roman"/>
                <w:szCs w:val="28"/>
              </w:rPr>
            </w:pPr>
            <w:r w:rsidRPr="009C6E91">
              <w:rPr>
                <w:rFonts w:cs="Times New Roman"/>
                <w:szCs w:val="28"/>
              </w:rPr>
              <w:t> 7</w:t>
            </w:r>
          </w:p>
        </w:tc>
        <w:tc>
          <w:tcPr>
            <w:tcW w:w="4830" w:type="dxa"/>
            <w:tcBorders>
              <w:top w:val="nil"/>
              <w:left w:val="nil"/>
              <w:bottom w:val="single" w:sz="4" w:space="0" w:color="000000"/>
              <w:right w:val="single" w:sz="4" w:space="0" w:color="000000"/>
            </w:tcBorders>
            <w:shd w:val="clear" w:color="auto" w:fill="auto"/>
            <w:vAlign w:val="center"/>
          </w:tcPr>
          <w:p w:rsidR="00083C58" w:rsidRPr="009C6E91" w:rsidRDefault="00083C58" w:rsidP="00083C58">
            <w:pPr>
              <w:widowControl w:val="0"/>
              <w:tabs>
                <w:tab w:val="left" w:pos="540"/>
              </w:tabs>
              <w:spacing w:after="0" w:line="360" w:lineRule="exact"/>
              <w:jc w:val="both"/>
              <w:rPr>
                <w:rFonts w:cs="Times New Roman"/>
                <w:szCs w:val="28"/>
              </w:rPr>
            </w:pPr>
            <w:r w:rsidRPr="009C6E91">
              <w:rPr>
                <w:rFonts w:cs="Times New Roman"/>
                <w:szCs w:val="28"/>
              </w:rPr>
              <w:t>Mạng Máy tính và Truyền thông Dữ liệu</w:t>
            </w:r>
          </w:p>
        </w:tc>
        <w:tc>
          <w:tcPr>
            <w:tcW w:w="2558" w:type="dxa"/>
            <w:tcBorders>
              <w:top w:val="nil"/>
              <w:left w:val="nil"/>
              <w:bottom w:val="single" w:sz="4" w:space="0" w:color="000000"/>
              <w:right w:val="single" w:sz="4" w:space="0" w:color="000000"/>
            </w:tcBorders>
            <w:shd w:val="clear" w:color="auto" w:fill="FFFFFF"/>
            <w:vAlign w:val="center"/>
          </w:tcPr>
          <w:p w:rsidR="00083C58" w:rsidRPr="009C6E91" w:rsidRDefault="00083C58" w:rsidP="00083C58">
            <w:pPr>
              <w:widowControl w:val="0"/>
              <w:tabs>
                <w:tab w:val="left" w:pos="540"/>
              </w:tabs>
              <w:spacing w:after="0" w:line="360" w:lineRule="exact"/>
              <w:jc w:val="both"/>
              <w:rPr>
                <w:rFonts w:cs="Times New Roman"/>
                <w:szCs w:val="28"/>
              </w:rPr>
            </w:pPr>
            <w:r w:rsidRPr="009C6E91">
              <w:rPr>
                <w:rFonts w:cs="Times New Roman"/>
                <w:szCs w:val="28"/>
              </w:rPr>
              <w:t>186</w:t>
            </w:r>
          </w:p>
        </w:tc>
      </w:tr>
      <w:tr w:rsidR="00083C58" w:rsidRPr="009C6E91" w:rsidTr="00083C58">
        <w:trPr>
          <w:cantSplit/>
          <w:trHeight w:val="319"/>
          <w:tblHeader/>
          <w:jc w:val="center"/>
        </w:trPr>
        <w:tc>
          <w:tcPr>
            <w:tcW w:w="690" w:type="dxa"/>
            <w:tcBorders>
              <w:top w:val="nil"/>
              <w:left w:val="single" w:sz="4" w:space="0" w:color="000000"/>
              <w:bottom w:val="single" w:sz="4" w:space="0" w:color="000000"/>
              <w:right w:val="single" w:sz="4" w:space="0" w:color="000000"/>
            </w:tcBorders>
            <w:shd w:val="clear" w:color="auto" w:fill="auto"/>
            <w:vAlign w:val="center"/>
          </w:tcPr>
          <w:p w:rsidR="00083C58" w:rsidRPr="009C6E91" w:rsidRDefault="00083C58" w:rsidP="00083C58">
            <w:pPr>
              <w:widowControl w:val="0"/>
              <w:tabs>
                <w:tab w:val="left" w:pos="540"/>
              </w:tabs>
              <w:spacing w:after="0" w:line="360" w:lineRule="exact"/>
              <w:jc w:val="both"/>
              <w:rPr>
                <w:rFonts w:cs="Times New Roman"/>
                <w:szCs w:val="28"/>
              </w:rPr>
            </w:pPr>
            <w:r w:rsidRPr="009C6E91">
              <w:rPr>
                <w:rFonts w:cs="Times New Roman"/>
                <w:szCs w:val="28"/>
              </w:rPr>
              <w:t> 8</w:t>
            </w:r>
          </w:p>
        </w:tc>
        <w:tc>
          <w:tcPr>
            <w:tcW w:w="4830" w:type="dxa"/>
            <w:tcBorders>
              <w:top w:val="nil"/>
              <w:left w:val="nil"/>
              <w:bottom w:val="single" w:sz="4" w:space="0" w:color="000000"/>
              <w:right w:val="single" w:sz="4" w:space="0" w:color="000000"/>
            </w:tcBorders>
            <w:shd w:val="clear" w:color="auto" w:fill="auto"/>
            <w:vAlign w:val="center"/>
          </w:tcPr>
          <w:p w:rsidR="00083C58" w:rsidRPr="009C6E91" w:rsidRDefault="00083C58" w:rsidP="00083C58">
            <w:pPr>
              <w:widowControl w:val="0"/>
              <w:tabs>
                <w:tab w:val="left" w:pos="540"/>
              </w:tabs>
              <w:spacing w:after="0" w:line="360" w:lineRule="exact"/>
              <w:jc w:val="both"/>
              <w:rPr>
                <w:rFonts w:cs="Times New Roman"/>
                <w:b/>
                <w:szCs w:val="28"/>
              </w:rPr>
            </w:pPr>
            <w:r w:rsidRPr="009C6E91">
              <w:rPr>
                <w:rFonts w:cs="Times New Roman"/>
                <w:szCs w:val="28"/>
              </w:rPr>
              <w:t>Điện tử viễn thông</w:t>
            </w:r>
          </w:p>
        </w:tc>
        <w:tc>
          <w:tcPr>
            <w:tcW w:w="2558" w:type="dxa"/>
            <w:tcBorders>
              <w:top w:val="nil"/>
              <w:left w:val="nil"/>
              <w:bottom w:val="single" w:sz="4" w:space="0" w:color="000000"/>
              <w:right w:val="single" w:sz="4" w:space="0" w:color="000000"/>
            </w:tcBorders>
            <w:shd w:val="clear" w:color="auto" w:fill="FFFFFF"/>
            <w:vAlign w:val="center"/>
          </w:tcPr>
          <w:p w:rsidR="00083C58" w:rsidRPr="009C6E91" w:rsidRDefault="00083C58" w:rsidP="00083C58">
            <w:pPr>
              <w:widowControl w:val="0"/>
              <w:tabs>
                <w:tab w:val="left" w:pos="540"/>
              </w:tabs>
              <w:spacing w:after="0" w:line="360" w:lineRule="exact"/>
              <w:jc w:val="both"/>
              <w:rPr>
                <w:rFonts w:cs="Times New Roman"/>
                <w:szCs w:val="28"/>
              </w:rPr>
            </w:pPr>
            <w:r w:rsidRPr="009C6E91">
              <w:rPr>
                <w:rFonts w:cs="Times New Roman"/>
                <w:szCs w:val="28"/>
              </w:rPr>
              <w:t>1695</w:t>
            </w:r>
          </w:p>
        </w:tc>
      </w:tr>
      <w:tr w:rsidR="00083C58" w:rsidRPr="009C6E91" w:rsidTr="00083C58">
        <w:trPr>
          <w:cantSplit/>
          <w:trHeight w:val="319"/>
          <w:tblHeader/>
          <w:jc w:val="center"/>
        </w:trPr>
        <w:tc>
          <w:tcPr>
            <w:tcW w:w="690" w:type="dxa"/>
            <w:tcBorders>
              <w:top w:val="nil"/>
              <w:left w:val="single" w:sz="4" w:space="0" w:color="000000"/>
              <w:bottom w:val="single" w:sz="4" w:space="0" w:color="000000"/>
              <w:right w:val="single" w:sz="4" w:space="0" w:color="000000"/>
            </w:tcBorders>
            <w:shd w:val="clear" w:color="auto" w:fill="auto"/>
            <w:vAlign w:val="center"/>
          </w:tcPr>
          <w:p w:rsidR="00083C58" w:rsidRPr="009C6E91" w:rsidRDefault="00083C58" w:rsidP="00083C58">
            <w:pPr>
              <w:widowControl w:val="0"/>
              <w:tabs>
                <w:tab w:val="left" w:pos="540"/>
              </w:tabs>
              <w:spacing w:after="0" w:line="360" w:lineRule="exact"/>
              <w:jc w:val="both"/>
              <w:rPr>
                <w:rFonts w:cs="Times New Roman"/>
                <w:szCs w:val="28"/>
              </w:rPr>
            </w:pPr>
            <w:r w:rsidRPr="009C6E91">
              <w:rPr>
                <w:rFonts w:cs="Times New Roman"/>
                <w:szCs w:val="28"/>
              </w:rPr>
              <w:t> 9</w:t>
            </w:r>
          </w:p>
        </w:tc>
        <w:tc>
          <w:tcPr>
            <w:tcW w:w="4830" w:type="dxa"/>
            <w:tcBorders>
              <w:top w:val="nil"/>
              <w:left w:val="nil"/>
              <w:bottom w:val="single" w:sz="4" w:space="0" w:color="000000"/>
              <w:right w:val="single" w:sz="4" w:space="0" w:color="000000"/>
            </w:tcBorders>
            <w:shd w:val="clear" w:color="auto" w:fill="auto"/>
            <w:vAlign w:val="center"/>
          </w:tcPr>
          <w:p w:rsidR="00083C58" w:rsidRPr="009C6E91" w:rsidRDefault="00083C58" w:rsidP="00083C58">
            <w:pPr>
              <w:widowControl w:val="0"/>
              <w:tabs>
                <w:tab w:val="left" w:pos="540"/>
              </w:tabs>
              <w:spacing w:after="0" w:line="360" w:lineRule="exact"/>
              <w:jc w:val="both"/>
              <w:rPr>
                <w:rFonts w:cs="Times New Roman"/>
                <w:b/>
                <w:szCs w:val="28"/>
              </w:rPr>
            </w:pPr>
            <w:r w:rsidRPr="009C6E91">
              <w:rPr>
                <w:rFonts w:cs="Times New Roman"/>
                <w:szCs w:val="28"/>
              </w:rPr>
              <w:t>KT Điện-Điện tử</w:t>
            </w:r>
          </w:p>
        </w:tc>
        <w:tc>
          <w:tcPr>
            <w:tcW w:w="2558" w:type="dxa"/>
            <w:tcBorders>
              <w:top w:val="nil"/>
              <w:left w:val="nil"/>
              <w:bottom w:val="single" w:sz="4" w:space="0" w:color="000000"/>
              <w:right w:val="single" w:sz="4" w:space="0" w:color="000000"/>
            </w:tcBorders>
            <w:shd w:val="clear" w:color="auto" w:fill="FFFFFF"/>
            <w:vAlign w:val="center"/>
          </w:tcPr>
          <w:p w:rsidR="00083C58" w:rsidRPr="009C6E91" w:rsidRDefault="00083C58" w:rsidP="00083C58">
            <w:pPr>
              <w:widowControl w:val="0"/>
              <w:tabs>
                <w:tab w:val="left" w:pos="540"/>
              </w:tabs>
              <w:spacing w:after="0" w:line="360" w:lineRule="exact"/>
              <w:jc w:val="both"/>
              <w:rPr>
                <w:rFonts w:cs="Times New Roman"/>
                <w:szCs w:val="28"/>
              </w:rPr>
            </w:pPr>
            <w:r w:rsidRPr="009C6E91">
              <w:rPr>
                <w:rFonts w:cs="Times New Roman"/>
                <w:szCs w:val="28"/>
              </w:rPr>
              <w:t>1016</w:t>
            </w:r>
          </w:p>
        </w:tc>
      </w:tr>
      <w:tr w:rsidR="00083C58" w:rsidRPr="009C6E91" w:rsidTr="00083C58">
        <w:trPr>
          <w:cantSplit/>
          <w:trHeight w:val="319"/>
          <w:tblHeader/>
          <w:jc w:val="center"/>
        </w:trPr>
        <w:tc>
          <w:tcPr>
            <w:tcW w:w="690" w:type="dxa"/>
            <w:tcBorders>
              <w:top w:val="nil"/>
              <w:left w:val="single" w:sz="4" w:space="0" w:color="000000"/>
              <w:bottom w:val="single" w:sz="4" w:space="0" w:color="000000"/>
              <w:right w:val="single" w:sz="4" w:space="0" w:color="000000"/>
            </w:tcBorders>
            <w:shd w:val="clear" w:color="auto" w:fill="auto"/>
            <w:vAlign w:val="center"/>
          </w:tcPr>
          <w:p w:rsidR="00083C58" w:rsidRPr="009C6E91" w:rsidRDefault="00083C58" w:rsidP="00083C58">
            <w:pPr>
              <w:widowControl w:val="0"/>
              <w:tabs>
                <w:tab w:val="left" w:pos="540"/>
              </w:tabs>
              <w:spacing w:after="0" w:line="360" w:lineRule="exact"/>
              <w:jc w:val="both"/>
              <w:rPr>
                <w:rFonts w:cs="Times New Roman"/>
                <w:szCs w:val="28"/>
              </w:rPr>
            </w:pPr>
            <w:r w:rsidRPr="009C6E91">
              <w:rPr>
                <w:rFonts w:cs="Times New Roman"/>
                <w:szCs w:val="28"/>
              </w:rPr>
              <w:t> 10</w:t>
            </w:r>
          </w:p>
        </w:tc>
        <w:tc>
          <w:tcPr>
            <w:tcW w:w="4830" w:type="dxa"/>
            <w:tcBorders>
              <w:top w:val="nil"/>
              <w:left w:val="nil"/>
              <w:bottom w:val="single" w:sz="4" w:space="0" w:color="000000"/>
              <w:right w:val="single" w:sz="4" w:space="0" w:color="000000"/>
            </w:tcBorders>
            <w:shd w:val="clear" w:color="auto" w:fill="auto"/>
            <w:vAlign w:val="center"/>
          </w:tcPr>
          <w:p w:rsidR="00083C58" w:rsidRPr="009C6E91" w:rsidRDefault="00083C58" w:rsidP="00083C58">
            <w:pPr>
              <w:widowControl w:val="0"/>
              <w:tabs>
                <w:tab w:val="left" w:pos="540"/>
              </w:tabs>
              <w:spacing w:after="0" w:line="360" w:lineRule="exact"/>
              <w:jc w:val="both"/>
              <w:rPr>
                <w:rFonts w:cs="Times New Roman"/>
                <w:szCs w:val="28"/>
              </w:rPr>
            </w:pPr>
            <w:r w:rsidRPr="009C6E91">
              <w:rPr>
                <w:rFonts w:cs="Times New Roman"/>
                <w:szCs w:val="28"/>
              </w:rPr>
              <w:t>Khoa học Máy tính</w:t>
            </w:r>
          </w:p>
        </w:tc>
        <w:tc>
          <w:tcPr>
            <w:tcW w:w="2558" w:type="dxa"/>
            <w:tcBorders>
              <w:top w:val="nil"/>
              <w:left w:val="nil"/>
              <w:bottom w:val="single" w:sz="4" w:space="0" w:color="000000"/>
              <w:right w:val="single" w:sz="4" w:space="0" w:color="000000"/>
            </w:tcBorders>
            <w:shd w:val="clear" w:color="auto" w:fill="FFFFFF"/>
            <w:vAlign w:val="center"/>
          </w:tcPr>
          <w:p w:rsidR="00083C58" w:rsidRPr="009C6E91" w:rsidRDefault="00083C58" w:rsidP="00083C58">
            <w:pPr>
              <w:widowControl w:val="0"/>
              <w:tabs>
                <w:tab w:val="left" w:pos="540"/>
              </w:tabs>
              <w:spacing w:after="0" w:line="360" w:lineRule="exact"/>
              <w:jc w:val="both"/>
              <w:rPr>
                <w:rFonts w:cs="Times New Roman"/>
                <w:szCs w:val="28"/>
              </w:rPr>
            </w:pPr>
            <w:r w:rsidRPr="009C6E91">
              <w:rPr>
                <w:rFonts w:cs="Times New Roman"/>
                <w:szCs w:val="28"/>
              </w:rPr>
              <w:t>391</w:t>
            </w:r>
          </w:p>
        </w:tc>
      </w:tr>
      <w:tr w:rsidR="00083C58" w:rsidRPr="009C6E91" w:rsidTr="00083C58">
        <w:trPr>
          <w:cantSplit/>
          <w:trHeight w:val="319"/>
          <w:tblHeader/>
          <w:jc w:val="center"/>
        </w:trPr>
        <w:tc>
          <w:tcPr>
            <w:tcW w:w="690" w:type="dxa"/>
            <w:tcBorders>
              <w:top w:val="nil"/>
              <w:left w:val="single" w:sz="4" w:space="0" w:color="000000"/>
              <w:bottom w:val="single" w:sz="4" w:space="0" w:color="000000"/>
              <w:right w:val="single" w:sz="4" w:space="0" w:color="000000"/>
            </w:tcBorders>
            <w:shd w:val="clear" w:color="auto" w:fill="auto"/>
            <w:vAlign w:val="center"/>
          </w:tcPr>
          <w:p w:rsidR="00083C58" w:rsidRPr="009C6E91" w:rsidRDefault="00083C58" w:rsidP="00083C58">
            <w:pPr>
              <w:widowControl w:val="0"/>
              <w:tabs>
                <w:tab w:val="left" w:pos="540"/>
              </w:tabs>
              <w:spacing w:after="0" w:line="360" w:lineRule="exact"/>
              <w:jc w:val="both"/>
              <w:rPr>
                <w:rFonts w:cs="Times New Roman"/>
                <w:szCs w:val="28"/>
              </w:rPr>
            </w:pPr>
            <w:r w:rsidRPr="009C6E91">
              <w:rPr>
                <w:rFonts w:cs="Times New Roman"/>
                <w:szCs w:val="28"/>
              </w:rPr>
              <w:t>11</w:t>
            </w:r>
          </w:p>
        </w:tc>
        <w:tc>
          <w:tcPr>
            <w:tcW w:w="4830" w:type="dxa"/>
            <w:tcBorders>
              <w:top w:val="nil"/>
              <w:left w:val="nil"/>
              <w:bottom w:val="single" w:sz="4" w:space="0" w:color="000000"/>
              <w:right w:val="single" w:sz="4" w:space="0" w:color="000000"/>
            </w:tcBorders>
            <w:shd w:val="clear" w:color="auto" w:fill="auto"/>
            <w:vAlign w:val="center"/>
          </w:tcPr>
          <w:p w:rsidR="00083C58" w:rsidRPr="009C6E91" w:rsidRDefault="00083C58" w:rsidP="00083C58">
            <w:pPr>
              <w:widowControl w:val="0"/>
              <w:tabs>
                <w:tab w:val="left" w:pos="540"/>
              </w:tabs>
              <w:spacing w:after="0" w:line="360" w:lineRule="exact"/>
              <w:jc w:val="both"/>
              <w:rPr>
                <w:rFonts w:cs="Times New Roman"/>
                <w:szCs w:val="28"/>
              </w:rPr>
            </w:pPr>
            <w:r w:rsidRPr="009C6E91">
              <w:rPr>
                <w:rFonts w:cs="Times New Roman"/>
                <w:szCs w:val="28"/>
              </w:rPr>
              <w:t>Công nghệ Đa phương tiện</w:t>
            </w:r>
          </w:p>
        </w:tc>
        <w:tc>
          <w:tcPr>
            <w:tcW w:w="2558" w:type="dxa"/>
            <w:tcBorders>
              <w:top w:val="nil"/>
              <w:left w:val="nil"/>
              <w:bottom w:val="single" w:sz="4" w:space="0" w:color="000000"/>
              <w:right w:val="single" w:sz="4" w:space="0" w:color="000000"/>
            </w:tcBorders>
            <w:shd w:val="clear" w:color="auto" w:fill="FFFFFF"/>
            <w:vAlign w:val="center"/>
          </w:tcPr>
          <w:p w:rsidR="00083C58" w:rsidRPr="009C6E91" w:rsidRDefault="00083C58" w:rsidP="00083C58">
            <w:pPr>
              <w:widowControl w:val="0"/>
              <w:tabs>
                <w:tab w:val="left" w:pos="540"/>
              </w:tabs>
              <w:spacing w:after="0" w:line="360" w:lineRule="exact"/>
              <w:jc w:val="both"/>
              <w:rPr>
                <w:rFonts w:cs="Times New Roman"/>
                <w:szCs w:val="28"/>
              </w:rPr>
            </w:pPr>
            <w:r w:rsidRPr="009C6E91">
              <w:rPr>
                <w:rFonts w:cs="Times New Roman"/>
                <w:szCs w:val="28"/>
              </w:rPr>
              <w:t>897</w:t>
            </w:r>
          </w:p>
        </w:tc>
      </w:tr>
      <w:tr w:rsidR="00083C58" w:rsidRPr="009C6E91" w:rsidTr="00083C58">
        <w:trPr>
          <w:cantSplit/>
          <w:trHeight w:val="319"/>
          <w:tblHeader/>
          <w:jc w:val="center"/>
        </w:trPr>
        <w:tc>
          <w:tcPr>
            <w:tcW w:w="690" w:type="dxa"/>
            <w:tcBorders>
              <w:top w:val="nil"/>
              <w:left w:val="single" w:sz="4" w:space="0" w:color="000000"/>
              <w:bottom w:val="single" w:sz="4" w:space="0" w:color="000000"/>
              <w:right w:val="single" w:sz="4" w:space="0" w:color="000000"/>
            </w:tcBorders>
            <w:shd w:val="clear" w:color="auto" w:fill="auto"/>
            <w:vAlign w:val="center"/>
          </w:tcPr>
          <w:p w:rsidR="00083C58" w:rsidRPr="009C6E91" w:rsidRDefault="00083C58" w:rsidP="00083C58">
            <w:pPr>
              <w:widowControl w:val="0"/>
              <w:tabs>
                <w:tab w:val="left" w:pos="540"/>
              </w:tabs>
              <w:spacing w:after="0" w:line="360" w:lineRule="exact"/>
              <w:jc w:val="both"/>
              <w:rPr>
                <w:rFonts w:cs="Times New Roman"/>
                <w:szCs w:val="28"/>
              </w:rPr>
            </w:pPr>
            <w:r w:rsidRPr="009C6E91">
              <w:rPr>
                <w:rFonts w:cs="Times New Roman"/>
                <w:szCs w:val="28"/>
              </w:rPr>
              <w:t> </w:t>
            </w:r>
          </w:p>
        </w:tc>
        <w:tc>
          <w:tcPr>
            <w:tcW w:w="4830" w:type="dxa"/>
            <w:tcBorders>
              <w:top w:val="nil"/>
              <w:left w:val="nil"/>
              <w:bottom w:val="single" w:sz="4" w:space="0" w:color="000000"/>
              <w:right w:val="single" w:sz="4" w:space="0" w:color="000000"/>
            </w:tcBorders>
            <w:shd w:val="clear" w:color="auto" w:fill="auto"/>
            <w:vAlign w:val="center"/>
          </w:tcPr>
          <w:p w:rsidR="00083C58" w:rsidRPr="009C6E91" w:rsidRDefault="00083C58" w:rsidP="00083C58">
            <w:pPr>
              <w:widowControl w:val="0"/>
              <w:tabs>
                <w:tab w:val="left" w:pos="540"/>
              </w:tabs>
              <w:spacing w:after="0" w:line="360" w:lineRule="exact"/>
              <w:jc w:val="both"/>
              <w:rPr>
                <w:rFonts w:cs="Times New Roman"/>
                <w:b/>
                <w:szCs w:val="28"/>
              </w:rPr>
            </w:pPr>
            <w:r w:rsidRPr="009C6E91">
              <w:rPr>
                <w:rFonts w:cs="Times New Roman"/>
                <w:b/>
                <w:szCs w:val="28"/>
              </w:rPr>
              <w:t>Tổng cộng ĐH</w:t>
            </w:r>
          </w:p>
        </w:tc>
        <w:tc>
          <w:tcPr>
            <w:tcW w:w="2558" w:type="dxa"/>
            <w:tcBorders>
              <w:top w:val="nil"/>
              <w:left w:val="nil"/>
              <w:bottom w:val="single" w:sz="4" w:space="0" w:color="000000"/>
              <w:right w:val="single" w:sz="4" w:space="0" w:color="000000"/>
            </w:tcBorders>
            <w:shd w:val="clear" w:color="auto" w:fill="FFFFFF"/>
            <w:vAlign w:val="center"/>
          </w:tcPr>
          <w:p w:rsidR="00083C58" w:rsidRPr="009C6E91" w:rsidRDefault="00083C58" w:rsidP="00083C58">
            <w:pPr>
              <w:widowControl w:val="0"/>
              <w:tabs>
                <w:tab w:val="left" w:pos="540"/>
              </w:tabs>
              <w:spacing w:after="0" w:line="360" w:lineRule="exact"/>
              <w:jc w:val="both"/>
              <w:rPr>
                <w:rFonts w:cs="Times New Roman"/>
                <w:b/>
                <w:szCs w:val="28"/>
              </w:rPr>
            </w:pPr>
            <w:r w:rsidRPr="009C6E91">
              <w:rPr>
                <w:rFonts w:cs="Times New Roman"/>
                <w:b/>
                <w:szCs w:val="28"/>
              </w:rPr>
              <w:t>9164</w:t>
            </w:r>
          </w:p>
        </w:tc>
      </w:tr>
    </w:tbl>
    <w:p w:rsidR="00083C58" w:rsidRDefault="00083C58" w:rsidP="00083C58">
      <w:pPr>
        <w:widowControl w:val="0"/>
        <w:tabs>
          <w:tab w:val="left" w:pos="540"/>
        </w:tabs>
        <w:spacing w:before="120" w:after="120" w:line="360" w:lineRule="exact"/>
        <w:ind w:firstLine="720"/>
        <w:jc w:val="both"/>
        <w:rPr>
          <w:szCs w:val="28"/>
        </w:rPr>
      </w:pPr>
      <w:r>
        <w:rPr>
          <w:szCs w:val="28"/>
        </w:rPr>
        <w:t xml:space="preserve">b) </w:t>
      </w:r>
      <w:r w:rsidRPr="00AD398C">
        <w:rPr>
          <w:szCs w:val="28"/>
        </w:rPr>
        <w:t>Điều kiện tuyển sinh đối với các ngành STEM của trường</w:t>
      </w:r>
      <w:r>
        <w:rPr>
          <w:szCs w:val="28"/>
        </w:rPr>
        <w:t>:</w:t>
      </w:r>
    </w:p>
    <w:p w:rsidR="00083C58" w:rsidRPr="00AD398C" w:rsidRDefault="00083C58" w:rsidP="00083C58">
      <w:pPr>
        <w:widowControl w:val="0"/>
        <w:tabs>
          <w:tab w:val="left" w:pos="540"/>
        </w:tabs>
        <w:spacing w:before="120" w:after="120" w:line="360" w:lineRule="exact"/>
        <w:ind w:firstLine="720"/>
        <w:jc w:val="both"/>
        <w:rPr>
          <w:szCs w:val="28"/>
        </w:rPr>
      </w:pPr>
      <w:r>
        <w:rPr>
          <w:szCs w:val="28"/>
        </w:rPr>
        <w:t>-</w:t>
      </w:r>
      <w:r w:rsidRPr="00AD398C">
        <w:rPr>
          <w:szCs w:val="28"/>
        </w:rPr>
        <w:t xml:space="preserve"> Phương thức 1: Xét tuyển tài năng</w:t>
      </w:r>
      <w:r>
        <w:rPr>
          <w:szCs w:val="28"/>
        </w:rPr>
        <w:t xml:space="preserve"> </w:t>
      </w:r>
      <w:r w:rsidRPr="00AD398C">
        <w:rPr>
          <w:szCs w:val="28"/>
        </w:rPr>
        <w:t>gồm có:</w:t>
      </w:r>
    </w:p>
    <w:p w:rsidR="00083C58" w:rsidRPr="00AD398C" w:rsidRDefault="00083C58" w:rsidP="00083C58">
      <w:pPr>
        <w:widowControl w:val="0"/>
        <w:tabs>
          <w:tab w:val="left" w:pos="540"/>
        </w:tabs>
        <w:spacing w:before="120" w:after="120" w:line="360" w:lineRule="exact"/>
        <w:ind w:firstLine="720"/>
        <w:jc w:val="both"/>
        <w:rPr>
          <w:szCs w:val="28"/>
        </w:rPr>
      </w:pPr>
      <w:r w:rsidRPr="00AD398C">
        <w:rPr>
          <w:szCs w:val="28"/>
        </w:rPr>
        <w:t>(1) Xét tuyển thẳng và ưu tiên xét tuyển: đối với các thí sinh là thành viên đội tuyển Olympic quốc tế hoặc đoạt giải Quốc gia, Quốc tế theo Quy chế tuyển sinh hiện hành của Bộ Giáo dục và Đào tạo và của Học viện.</w:t>
      </w:r>
    </w:p>
    <w:p w:rsidR="00083C58" w:rsidRPr="00AD398C" w:rsidRDefault="00083C58" w:rsidP="00083C58">
      <w:pPr>
        <w:widowControl w:val="0"/>
        <w:tabs>
          <w:tab w:val="left" w:pos="540"/>
        </w:tabs>
        <w:spacing w:before="120" w:after="120" w:line="360" w:lineRule="exact"/>
        <w:ind w:firstLine="720"/>
        <w:jc w:val="both"/>
        <w:rPr>
          <w:szCs w:val="28"/>
        </w:rPr>
      </w:pPr>
      <w:r w:rsidRPr="00AD398C">
        <w:rPr>
          <w:szCs w:val="28"/>
        </w:rPr>
        <w:t>(2)  Xét tuyển dựa vào hồ sơ năng lự</w:t>
      </w:r>
      <w:r>
        <w:rPr>
          <w:szCs w:val="28"/>
        </w:rPr>
        <w:t>c</w:t>
      </w:r>
      <w:r w:rsidRPr="00AD398C">
        <w:rPr>
          <w:szCs w:val="28"/>
        </w:rPr>
        <w:t xml:space="preserve">: đối với các thí sinh có Thành tích đoạt giải trong kỳ thi chọn học sinh giỏi THPT cấp quốc gia (giải Khuyến </w:t>
      </w:r>
      <w:r w:rsidRPr="00AD398C">
        <w:rPr>
          <w:szCs w:val="28"/>
        </w:rPr>
        <w:lastRenderedPageBreak/>
        <w:t xml:space="preserve">khích), cấp Tỉnh/Thành phố trực thuộc TW (Nhất, Nhì, Ba và Khuyến khích), thời gian đoạt giải không quá 3 năm tính tới thời điểm xét tuyển </w:t>
      </w:r>
      <w:r w:rsidRPr="00AD398C">
        <w:rPr>
          <w:i/>
          <w:szCs w:val="28"/>
        </w:rPr>
        <w:t>hoặc</w:t>
      </w:r>
      <w:r w:rsidRPr="00AD398C">
        <w:rPr>
          <w:szCs w:val="28"/>
        </w:rPr>
        <w:t xml:space="preserve"> là học sinh tại các trường THPT chuyên</w:t>
      </w:r>
      <w:r w:rsidRPr="00AD398C">
        <w:rPr>
          <w:i/>
          <w:szCs w:val="28"/>
        </w:rPr>
        <w:t>.</w:t>
      </w:r>
    </w:p>
    <w:p w:rsidR="00083C58" w:rsidRPr="00AD398C" w:rsidRDefault="00083C58" w:rsidP="00083C58">
      <w:pPr>
        <w:widowControl w:val="0"/>
        <w:tabs>
          <w:tab w:val="left" w:pos="540"/>
        </w:tabs>
        <w:spacing w:before="120" w:after="120" w:line="360" w:lineRule="exact"/>
        <w:ind w:firstLine="720"/>
        <w:jc w:val="both"/>
        <w:rPr>
          <w:szCs w:val="28"/>
        </w:rPr>
      </w:pPr>
      <w:r>
        <w:rPr>
          <w:szCs w:val="28"/>
        </w:rPr>
        <w:t>-</w:t>
      </w:r>
      <w:r w:rsidRPr="00AD398C">
        <w:rPr>
          <w:szCs w:val="28"/>
        </w:rPr>
        <w:t xml:space="preserve"> Phương thức 2: Xét tuyển dựa vào kết quả thi tốt nghiệp THPT.</w:t>
      </w:r>
    </w:p>
    <w:p w:rsidR="00083C58" w:rsidRPr="00AD398C" w:rsidRDefault="00083C58" w:rsidP="00083C58">
      <w:pPr>
        <w:widowControl w:val="0"/>
        <w:tabs>
          <w:tab w:val="left" w:pos="540"/>
        </w:tabs>
        <w:spacing w:before="120" w:after="120" w:line="360" w:lineRule="exact"/>
        <w:ind w:firstLine="720"/>
        <w:jc w:val="both"/>
        <w:rPr>
          <w:szCs w:val="28"/>
        </w:rPr>
      </w:pPr>
      <w:r>
        <w:rPr>
          <w:szCs w:val="28"/>
        </w:rPr>
        <w:t>-</w:t>
      </w:r>
      <w:r w:rsidRPr="00AD398C">
        <w:rPr>
          <w:szCs w:val="28"/>
        </w:rPr>
        <w:t xml:space="preserve"> Phương thức 3: Xét tuyển kết hợp</w:t>
      </w:r>
      <w:r>
        <w:rPr>
          <w:szCs w:val="28"/>
        </w:rPr>
        <w:t xml:space="preserve">. </w:t>
      </w:r>
      <w:r w:rsidRPr="00AD398C">
        <w:rPr>
          <w:szCs w:val="28"/>
        </w:rPr>
        <w:t xml:space="preserve">Xét tuyển kết hợp giữa một trong các loại Chứng chỉ quốc tế (Chứng chỉ SAT/ACT) </w:t>
      </w:r>
      <w:r w:rsidRPr="00AD398C">
        <w:rPr>
          <w:i/>
          <w:szCs w:val="28"/>
        </w:rPr>
        <w:t>hoặc</w:t>
      </w:r>
      <w:r w:rsidRPr="00AD398C">
        <w:rPr>
          <w:szCs w:val="28"/>
        </w:rPr>
        <w:t xml:space="preserve"> Chứng chỉ tiếng Anh quốc tế (Chứng chỉ IELTS, TOEFL) </w:t>
      </w:r>
      <w:r w:rsidRPr="00AD398C">
        <w:rPr>
          <w:i/>
          <w:szCs w:val="28"/>
        </w:rPr>
        <w:t>với</w:t>
      </w:r>
      <w:r w:rsidRPr="00AD398C">
        <w:rPr>
          <w:szCs w:val="28"/>
        </w:rPr>
        <w:t xml:space="preserve"> kết quả học tập ở bậc.</w:t>
      </w:r>
    </w:p>
    <w:p w:rsidR="00083C58" w:rsidRPr="00AD398C" w:rsidRDefault="00083C58" w:rsidP="00083C58">
      <w:pPr>
        <w:widowControl w:val="0"/>
        <w:tabs>
          <w:tab w:val="left" w:pos="540"/>
        </w:tabs>
        <w:spacing w:before="120" w:after="120" w:line="360" w:lineRule="exact"/>
        <w:ind w:firstLine="720"/>
        <w:jc w:val="both"/>
        <w:rPr>
          <w:szCs w:val="28"/>
        </w:rPr>
      </w:pPr>
      <w:r>
        <w:rPr>
          <w:szCs w:val="28"/>
        </w:rPr>
        <w:t>-</w:t>
      </w:r>
      <w:r w:rsidRPr="00AD398C">
        <w:rPr>
          <w:szCs w:val="28"/>
        </w:rPr>
        <w:t xml:space="preserve"> Phương thức 4: Xét tuyển dựa vào kết quả trong các kỳ thi đánh giá năng lự</w:t>
      </w:r>
      <w:r>
        <w:rPr>
          <w:szCs w:val="28"/>
        </w:rPr>
        <w:t>c</w:t>
      </w:r>
      <w:r w:rsidRPr="00AD398C">
        <w:rPr>
          <w:szCs w:val="28"/>
        </w:rPr>
        <w:t>, đánh giá tư duy của các đơn vị: Đại học Quốc gia Hà Nội, Đại học Quốc gia Tp. Hồ Chí Minh và Đại học Bách khoa Hà Nội tổ chức</w:t>
      </w:r>
      <w:r w:rsidRPr="00AD398C">
        <w:rPr>
          <w:i/>
          <w:szCs w:val="28"/>
        </w:rPr>
        <w:t>.</w:t>
      </w:r>
    </w:p>
    <w:p w:rsidR="00083C58" w:rsidRDefault="00083C58" w:rsidP="00083C58">
      <w:pPr>
        <w:widowControl w:val="0"/>
        <w:tabs>
          <w:tab w:val="left" w:pos="540"/>
        </w:tabs>
        <w:spacing w:before="120" w:after="120" w:line="360" w:lineRule="exact"/>
        <w:ind w:firstLine="720"/>
        <w:jc w:val="both"/>
        <w:rPr>
          <w:szCs w:val="28"/>
        </w:rPr>
      </w:pPr>
      <w:r>
        <w:rPr>
          <w:szCs w:val="28"/>
        </w:rPr>
        <w:t xml:space="preserve">c) </w:t>
      </w:r>
      <w:r w:rsidRPr="00AD398C">
        <w:rPr>
          <w:szCs w:val="28"/>
        </w:rPr>
        <w:t xml:space="preserve">Theo đánh giá của trường, </w:t>
      </w:r>
      <w:r>
        <w:rPr>
          <w:szCs w:val="28"/>
        </w:rPr>
        <w:t>c</w:t>
      </w:r>
      <w:r w:rsidRPr="00AD398C">
        <w:rPr>
          <w:szCs w:val="28"/>
        </w:rPr>
        <w:t>hính sách ưu đãi cần đồng bộ: cơ sở vật chất cho học tập và nghiên cứu; học bổng và các khoản hỗ trợ học tập, học liệu, nhưng quan trọng là Nhà nước cần có chính sách, nhà trường và doanh nghiệp tăng cường hợp tác để sinh viên được trang bị các kiến thức có thể đáp ứng ngay yêu cầu công việc sau khi ra trường và được tuyển dụng (có việc làm và có mức thu nhập cao) ngay sau khi tốt nghiệp.</w:t>
      </w:r>
    </w:p>
    <w:p w:rsidR="00083C58" w:rsidRPr="00AD398C" w:rsidRDefault="00083C58" w:rsidP="00083C58">
      <w:pPr>
        <w:widowControl w:val="0"/>
        <w:tabs>
          <w:tab w:val="left" w:pos="540"/>
        </w:tabs>
        <w:spacing w:before="120" w:after="120" w:line="360" w:lineRule="exact"/>
        <w:ind w:firstLine="720"/>
        <w:jc w:val="both"/>
        <w:rPr>
          <w:szCs w:val="28"/>
        </w:rPr>
      </w:pPr>
      <w:r>
        <w:rPr>
          <w:szCs w:val="28"/>
        </w:rPr>
        <w:t xml:space="preserve">d) </w:t>
      </w:r>
      <w:r w:rsidRPr="00AD398C">
        <w:rPr>
          <w:szCs w:val="28"/>
        </w:rPr>
        <w:t>Thời gian trung bình để sinh viên ngành STEM có thể tìm được việc làm sau khi tốt nghiệp là khoảng 3 - 6 tháng</w:t>
      </w:r>
      <w:r>
        <w:rPr>
          <w:szCs w:val="28"/>
        </w:rPr>
        <w:t>.</w:t>
      </w:r>
    </w:p>
    <w:p w:rsidR="00083C58" w:rsidRDefault="00083C58" w:rsidP="00083C58">
      <w:pPr>
        <w:widowControl w:val="0"/>
        <w:tabs>
          <w:tab w:val="left" w:pos="540"/>
        </w:tabs>
        <w:spacing w:before="120" w:after="120" w:line="360" w:lineRule="exact"/>
        <w:ind w:firstLine="720"/>
        <w:jc w:val="both"/>
        <w:rPr>
          <w:szCs w:val="28"/>
        </w:rPr>
      </w:pPr>
      <w:r>
        <w:rPr>
          <w:szCs w:val="28"/>
        </w:rPr>
        <w:t>đ)</w:t>
      </w:r>
      <w:r w:rsidRPr="00AD398C">
        <w:rPr>
          <w:szCs w:val="28"/>
        </w:rPr>
        <w:t xml:space="preserve"> Sinh viên ngành STEM khi ra trường có mức thu nhập khởi điểm trung bình là khoảng 8 -15 triệu/tháng tùy theo trình độ và kinh nghiệm sinh viên tích lũy được khi đang học tại nhà trường.</w:t>
      </w:r>
    </w:p>
    <w:p w:rsidR="00083C58" w:rsidRPr="00AD398C" w:rsidRDefault="00083C58" w:rsidP="00083C58">
      <w:pPr>
        <w:widowControl w:val="0"/>
        <w:tabs>
          <w:tab w:val="left" w:pos="540"/>
        </w:tabs>
        <w:spacing w:before="120" w:after="120" w:line="360" w:lineRule="exact"/>
        <w:ind w:firstLine="720"/>
        <w:jc w:val="both"/>
        <w:rPr>
          <w:b/>
          <w:i/>
          <w:szCs w:val="28"/>
        </w:rPr>
      </w:pPr>
      <w:r>
        <w:rPr>
          <w:b/>
          <w:i/>
          <w:szCs w:val="28"/>
        </w:rPr>
        <w:t>1</w:t>
      </w:r>
      <w:r w:rsidRPr="00AD398C">
        <w:rPr>
          <w:b/>
          <w:i/>
          <w:szCs w:val="28"/>
        </w:rPr>
        <w:t>.3. Về học phí</w:t>
      </w:r>
    </w:p>
    <w:p w:rsidR="00083C58" w:rsidRPr="00922CD2" w:rsidRDefault="00083C58" w:rsidP="00083C58">
      <w:pPr>
        <w:widowControl w:val="0"/>
        <w:tabs>
          <w:tab w:val="left" w:pos="540"/>
        </w:tabs>
        <w:spacing w:before="120" w:after="120" w:line="360" w:lineRule="exact"/>
        <w:ind w:firstLine="720"/>
        <w:jc w:val="both"/>
        <w:rPr>
          <w:szCs w:val="28"/>
        </w:rPr>
      </w:pPr>
      <w:r w:rsidRPr="00AD398C">
        <w:rPr>
          <w:szCs w:val="28"/>
        </w:rPr>
        <w:t>- Mức học phí trung bình/năm của các ngành STEM</w:t>
      </w:r>
      <w:r>
        <w:rPr>
          <w:szCs w:val="28"/>
        </w:rPr>
        <w:t xml:space="preserve"> tại trường là</w:t>
      </w:r>
      <w:r w:rsidRPr="00AD398C">
        <w:rPr>
          <w:szCs w:val="28"/>
        </w:rPr>
        <w:t xml:space="preserve">: </w:t>
      </w:r>
      <w:r w:rsidRPr="00922CD2">
        <w:rPr>
          <w:szCs w:val="28"/>
        </w:rPr>
        <w:t>33 triệu/năm</w:t>
      </w:r>
      <w:r>
        <w:rPr>
          <w:szCs w:val="28"/>
        </w:rPr>
        <w:t>.</w:t>
      </w:r>
    </w:p>
    <w:p w:rsidR="00083C58" w:rsidRPr="00AD398C" w:rsidRDefault="00083C58" w:rsidP="00083C58">
      <w:pPr>
        <w:widowControl w:val="0"/>
        <w:tabs>
          <w:tab w:val="left" w:pos="540"/>
        </w:tabs>
        <w:spacing w:before="120" w:after="120" w:line="360" w:lineRule="exact"/>
        <w:ind w:firstLine="720"/>
        <w:jc w:val="both"/>
        <w:rPr>
          <w:szCs w:val="28"/>
        </w:rPr>
      </w:pPr>
      <w:r w:rsidRPr="00922CD2">
        <w:rPr>
          <w:szCs w:val="28"/>
        </w:rPr>
        <w:t>- Ngành STEM có học phí cao nhất tại trường là: 55 triệu/năm</w:t>
      </w:r>
      <w:r w:rsidRPr="00AD398C">
        <w:rPr>
          <w:szCs w:val="28"/>
        </w:rPr>
        <w:t xml:space="preserve"> (các chương trình </w:t>
      </w:r>
      <w:r>
        <w:rPr>
          <w:szCs w:val="28"/>
        </w:rPr>
        <w:t>c</w:t>
      </w:r>
      <w:r w:rsidRPr="00AD398C">
        <w:rPr>
          <w:szCs w:val="28"/>
        </w:rPr>
        <w:t>hất lượng cao)</w:t>
      </w:r>
      <w:r>
        <w:rPr>
          <w:szCs w:val="28"/>
        </w:rPr>
        <w:t>.</w:t>
      </w:r>
    </w:p>
    <w:p w:rsidR="00083C58" w:rsidRPr="00922CD2" w:rsidRDefault="00083C58" w:rsidP="00083C58">
      <w:pPr>
        <w:widowControl w:val="0"/>
        <w:tabs>
          <w:tab w:val="left" w:pos="540"/>
        </w:tabs>
        <w:spacing w:before="120" w:after="120" w:line="360" w:lineRule="exact"/>
        <w:ind w:firstLine="720"/>
        <w:jc w:val="both"/>
        <w:rPr>
          <w:szCs w:val="28"/>
        </w:rPr>
      </w:pPr>
      <w:r>
        <w:rPr>
          <w:szCs w:val="28"/>
        </w:rPr>
        <w:t xml:space="preserve">- </w:t>
      </w:r>
      <w:r w:rsidRPr="00922CD2">
        <w:rPr>
          <w:szCs w:val="28"/>
        </w:rPr>
        <w:t>Mức học bổng khuyến khích học tập cao nhất của sinh viên Học viện vào khoảng 24 triệu đồng/học kỳ</w:t>
      </w:r>
      <w:r>
        <w:rPr>
          <w:szCs w:val="28"/>
        </w:rPr>
        <w:t xml:space="preserve">. </w:t>
      </w:r>
      <w:r w:rsidRPr="00922CD2">
        <w:rPr>
          <w:szCs w:val="28"/>
        </w:rPr>
        <w:t>Học viện thực hiện chung chế độ học bổng cho sinh viên tất cả các ngành, bao gồm các loại học bổng:</w:t>
      </w:r>
    </w:p>
    <w:p w:rsidR="00083C58" w:rsidRPr="00922CD2" w:rsidRDefault="00083C58" w:rsidP="00083C58">
      <w:pPr>
        <w:widowControl w:val="0"/>
        <w:tabs>
          <w:tab w:val="left" w:pos="540"/>
        </w:tabs>
        <w:spacing w:before="120" w:after="120" w:line="360" w:lineRule="exact"/>
        <w:ind w:firstLine="720"/>
        <w:jc w:val="both"/>
        <w:rPr>
          <w:szCs w:val="28"/>
        </w:rPr>
      </w:pPr>
      <w:r w:rsidRPr="00922CD2">
        <w:rPr>
          <w:szCs w:val="28"/>
        </w:rPr>
        <w:t>+ Học bổng khuyến khích học tập: mức học bổng từ 100% - 120% mức học phí thực tế theo số tín chỉ sinh viên đăng ký học trong kỳ học;</w:t>
      </w:r>
    </w:p>
    <w:p w:rsidR="00083C58" w:rsidRPr="00922CD2" w:rsidRDefault="00083C58" w:rsidP="00083C58">
      <w:pPr>
        <w:widowControl w:val="0"/>
        <w:tabs>
          <w:tab w:val="left" w:pos="540"/>
        </w:tabs>
        <w:spacing w:before="120" w:after="120" w:line="360" w:lineRule="exact"/>
        <w:ind w:firstLine="720"/>
        <w:jc w:val="both"/>
        <w:rPr>
          <w:szCs w:val="28"/>
        </w:rPr>
      </w:pPr>
      <w:r w:rsidRPr="00922CD2">
        <w:rPr>
          <w:szCs w:val="28"/>
        </w:rPr>
        <w:t>+ Miễn giảm học phí cho sinh viên được hưởng chính sách nhà nước: ngoài học phí được miễn giảm theo quy định của Nhà nước, phần chênh lệch giữa học phí của Nhà nước quy định cho các trường chưa tự chủ và học phí của Học viện (đã tự chủ tài chính) được Học viện cấp bù cho người học</w:t>
      </w:r>
    </w:p>
    <w:p w:rsidR="00083C58" w:rsidRPr="00922CD2" w:rsidRDefault="00083C58" w:rsidP="00083C58">
      <w:pPr>
        <w:widowControl w:val="0"/>
        <w:tabs>
          <w:tab w:val="left" w:pos="540"/>
        </w:tabs>
        <w:spacing w:before="120" w:after="120" w:line="360" w:lineRule="exact"/>
        <w:ind w:firstLine="720"/>
        <w:jc w:val="both"/>
        <w:rPr>
          <w:szCs w:val="28"/>
        </w:rPr>
      </w:pPr>
      <w:r w:rsidRPr="00922CD2">
        <w:rPr>
          <w:szCs w:val="28"/>
        </w:rPr>
        <w:t>+ Học bổng sinh viên tài năng: các sinh viên được giải Ba trở lên các cuộc thi Quốc gia, Quốc tế được Học viện cấp học bổng từ 30% - 100% học phí (áp dụng từ năm học 2024 - 2025)</w:t>
      </w:r>
    </w:p>
    <w:p w:rsidR="00083C58" w:rsidRPr="00922CD2" w:rsidRDefault="00083C58" w:rsidP="00083C58">
      <w:pPr>
        <w:widowControl w:val="0"/>
        <w:tabs>
          <w:tab w:val="left" w:pos="540"/>
        </w:tabs>
        <w:spacing w:before="120" w:after="120" w:line="360" w:lineRule="exact"/>
        <w:ind w:firstLine="720"/>
        <w:jc w:val="both"/>
        <w:rPr>
          <w:szCs w:val="28"/>
        </w:rPr>
      </w:pPr>
      <w:r w:rsidRPr="00922CD2">
        <w:rPr>
          <w:szCs w:val="28"/>
        </w:rPr>
        <w:t>+ Học bổng đầu vào: tân sinh viên có kết quả cao khi xét tuyển đầu vào Đại học chính quy được Học viện cấp học bổng từ 50% - 100% học phí năm đầu, 100% học phí cho toàn khóa học và 500 triệu đồng cho toàn khóa học cùng với sinh hoạt phí, miễn phí ở KTX, tham gia chương trình trao đổi sinh viên quốc tế;</w:t>
      </w:r>
    </w:p>
    <w:p w:rsidR="00083C58" w:rsidRPr="00922CD2" w:rsidRDefault="00083C58" w:rsidP="00083C58">
      <w:pPr>
        <w:widowControl w:val="0"/>
        <w:tabs>
          <w:tab w:val="left" w:pos="540"/>
        </w:tabs>
        <w:spacing w:before="120" w:after="120" w:line="360" w:lineRule="exact"/>
        <w:ind w:firstLine="720"/>
        <w:jc w:val="both"/>
        <w:rPr>
          <w:szCs w:val="28"/>
        </w:rPr>
      </w:pPr>
      <w:r w:rsidRPr="00922CD2">
        <w:rPr>
          <w:szCs w:val="28"/>
        </w:rPr>
        <w:t>+ Học bổng dành cho sinh viên có hoàn cảnh khó khăn: Học viện cấp học bổng cho sinh viên có hoàn cảnh khó khăn, không thuộc đối tượng chính sách xã hội và có nỗ lực vươn lên trong học tập.</w:t>
      </w:r>
    </w:p>
    <w:p w:rsidR="00083C58" w:rsidRPr="00922CD2" w:rsidRDefault="00083C58" w:rsidP="00083C58">
      <w:pPr>
        <w:widowControl w:val="0"/>
        <w:tabs>
          <w:tab w:val="left" w:pos="540"/>
        </w:tabs>
        <w:spacing w:before="120" w:after="120" w:line="360" w:lineRule="exact"/>
        <w:ind w:firstLine="720"/>
        <w:jc w:val="both"/>
        <w:rPr>
          <w:b/>
          <w:i/>
          <w:szCs w:val="28"/>
        </w:rPr>
      </w:pPr>
      <w:r>
        <w:rPr>
          <w:b/>
          <w:i/>
          <w:szCs w:val="28"/>
        </w:rPr>
        <w:t>1</w:t>
      </w:r>
      <w:r w:rsidRPr="00922CD2">
        <w:rPr>
          <w:b/>
          <w:i/>
          <w:szCs w:val="28"/>
        </w:rPr>
        <w:t>.4. Về sinh hoạt phí</w:t>
      </w:r>
    </w:p>
    <w:p w:rsidR="00083C58" w:rsidRPr="00922CD2" w:rsidRDefault="00083C58" w:rsidP="00083C58">
      <w:pPr>
        <w:widowControl w:val="0"/>
        <w:tabs>
          <w:tab w:val="left" w:pos="540"/>
        </w:tabs>
        <w:spacing w:before="120" w:after="120" w:line="360" w:lineRule="exact"/>
        <w:ind w:firstLine="720"/>
        <w:jc w:val="both"/>
        <w:rPr>
          <w:szCs w:val="28"/>
        </w:rPr>
      </w:pPr>
      <w:r w:rsidRPr="00922CD2">
        <w:rPr>
          <w:szCs w:val="28"/>
        </w:rPr>
        <w:t>- Chi phí sinh hoạt trung bình hàng tháng của sinh viên tại khu vực trường khoảng 4 triệu đồng/tháng. Với gói học bổng đầu vào 500 triệu cho tân sinh viên hiện nay, Học viện cấp sinh hoạt phí cho sinh viên là 3,6 triệu/tháng và miễn phí ở KTX</w:t>
      </w:r>
      <w:r>
        <w:rPr>
          <w:szCs w:val="28"/>
        </w:rPr>
        <w:t>.</w:t>
      </w:r>
    </w:p>
    <w:p w:rsidR="00083C58" w:rsidRPr="00922CD2" w:rsidRDefault="00083C58" w:rsidP="00083C58">
      <w:pPr>
        <w:widowControl w:val="0"/>
        <w:tabs>
          <w:tab w:val="left" w:pos="540"/>
        </w:tabs>
        <w:spacing w:before="120" w:after="120" w:line="360" w:lineRule="exact"/>
        <w:ind w:firstLine="720"/>
        <w:jc w:val="both"/>
        <w:rPr>
          <w:szCs w:val="28"/>
        </w:rPr>
      </w:pPr>
      <w:r w:rsidRPr="00922CD2">
        <w:rPr>
          <w:szCs w:val="28"/>
        </w:rPr>
        <w:t xml:space="preserve">- Sinh viên chi trả các chi phí sinh hoạt hàng tháng </w:t>
      </w:r>
      <w:r>
        <w:rPr>
          <w:szCs w:val="28"/>
        </w:rPr>
        <w:t>chủ yếu từ</w:t>
      </w:r>
      <w:r w:rsidRPr="00922CD2">
        <w:rPr>
          <w:szCs w:val="28"/>
        </w:rPr>
        <w:t xml:space="preserve"> trợ cấp từ gia đình, đi làm thêm</w:t>
      </w:r>
      <w:r>
        <w:rPr>
          <w:szCs w:val="28"/>
        </w:rPr>
        <w:t>.</w:t>
      </w:r>
    </w:p>
    <w:p w:rsidR="00083C58" w:rsidRDefault="00083C58" w:rsidP="00083C58">
      <w:pPr>
        <w:widowControl w:val="0"/>
        <w:tabs>
          <w:tab w:val="left" w:pos="540"/>
        </w:tabs>
        <w:spacing w:before="120" w:after="120" w:line="360" w:lineRule="exact"/>
        <w:ind w:firstLine="720"/>
        <w:jc w:val="both"/>
        <w:rPr>
          <w:szCs w:val="28"/>
        </w:rPr>
      </w:pPr>
      <w:r w:rsidRPr="00922CD2">
        <w:rPr>
          <w:szCs w:val="28"/>
        </w:rPr>
        <w:t xml:space="preserve">- Trường hợp sinh viên sống trong kí túc xá thì </w:t>
      </w:r>
      <w:r>
        <w:rPr>
          <w:szCs w:val="28"/>
        </w:rPr>
        <w:t>m</w:t>
      </w:r>
      <w:r w:rsidRPr="00922CD2">
        <w:rPr>
          <w:szCs w:val="28"/>
        </w:rPr>
        <w:t>ức phí lưu trú ký túc xá hiện nay của Học viện là: 200.000 đồng/tháng - 1.800.000 đồng/tháng tùy theo số người/phòng đã bao gồm tiền điện cơ bản.</w:t>
      </w:r>
    </w:p>
    <w:p w:rsidR="00083C58" w:rsidRPr="00922CD2" w:rsidRDefault="00083C58" w:rsidP="00083C58">
      <w:pPr>
        <w:widowControl w:val="0"/>
        <w:tabs>
          <w:tab w:val="left" w:pos="540"/>
        </w:tabs>
        <w:spacing w:before="120" w:after="120" w:line="360" w:lineRule="exact"/>
        <w:ind w:firstLine="720"/>
        <w:jc w:val="both"/>
        <w:rPr>
          <w:b/>
          <w:i/>
          <w:szCs w:val="28"/>
        </w:rPr>
      </w:pPr>
      <w:r>
        <w:rPr>
          <w:b/>
          <w:i/>
          <w:szCs w:val="28"/>
        </w:rPr>
        <w:t>1</w:t>
      </w:r>
      <w:r w:rsidRPr="00922CD2">
        <w:rPr>
          <w:b/>
          <w:i/>
          <w:szCs w:val="28"/>
        </w:rPr>
        <w:t>.5. Kiến nghị liên quan đến chính sách tín dụng đối với HSSV học các ngành STEM</w:t>
      </w:r>
    </w:p>
    <w:p w:rsidR="00083C58" w:rsidRDefault="00083C58" w:rsidP="00083C58">
      <w:pPr>
        <w:widowControl w:val="0"/>
        <w:tabs>
          <w:tab w:val="left" w:pos="540"/>
        </w:tabs>
        <w:spacing w:before="120" w:after="120" w:line="360" w:lineRule="exact"/>
        <w:ind w:firstLine="720"/>
        <w:jc w:val="both"/>
        <w:rPr>
          <w:b/>
          <w:szCs w:val="28"/>
          <w:lang w:val="es-ES"/>
        </w:rPr>
      </w:pPr>
      <w:r>
        <w:rPr>
          <w:szCs w:val="28"/>
        </w:rPr>
        <w:t>Trường có ý kiến đề nghị mức vốn cho vay nên căn cứ theo mức học phí phải đóng của HSSV cộng thêm một khoản tiền sinh hoạt phí. Đối với lãi suất, trường kiến nghị nên xem xét giảm lãi suất cho HSSV.</w:t>
      </w:r>
    </w:p>
    <w:p w:rsidR="00922CD2" w:rsidRPr="00AD398C" w:rsidRDefault="00083C58" w:rsidP="00922CD2">
      <w:pPr>
        <w:widowControl w:val="0"/>
        <w:tabs>
          <w:tab w:val="left" w:pos="540"/>
        </w:tabs>
        <w:spacing w:before="120" w:after="120" w:line="360" w:lineRule="exact"/>
        <w:ind w:firstLine="720"/>
        <w:jc w:val="both"/>
        <w:rPr>
          <w:b/>
          <w:szCs w:val="28"/>
          <w:lang w:val="es-ES"/>
        </w:rPr>
      </w:pPr>
      <w:r>
        <w:rPr>
          <w:b/>
          <w:szCs w:val="28"/>
          <w:lang w:val="es-ES"/>
        </w:rPr>
        <w:t>2</w:t>
      </w:r>
      <w:r w:rsidR="00922CD2" w:rsidRPr="00AD398C">
        <w:rPr>
          <w:b/>
          <w:szCs w:val="28"/>
          <w:lang w:val="es-ES"/>
        </w:rPr>
        <w:t xml:space="preserve">. </w:t>
      </w:r>
      <w:r w:rsidR="00922CD2">
        <w:rPr>
          <w:b/>
          <w:szCs w:val="28"/>
          <w:lang w:val="es-ES"/>
        </w:rPr>
        <w:t>Đại học Bách khoa Hà Nội</w:t>
      </w:r>
    </w:p>
    <w:p w:rsidR="00922CD2" w:rsidRPr="00AD398C" w:rsidRDefault="00083C58" w:rsidP="00922CD2">
      <w:pPr>
        <w:widowControl w:val="0"/>
        <w:tabs>
          <w:tab w:val="left" w:pos="540"/>
        </w:tabs>
        <w:spacing w:before="120" w:after="120" w:line="360" w:lineRule="exact"/>
        <w:ind w:firstLine="720"/>
        <w:jc w:val="both"/>
        <w:rPr>
          <w:b/>
          <w:i/>
          <w:szCs w:val="28"/>
        </w:rPr>
      </w:pPr>
      <w:r>
        <w:rPr>
          <w:b/>
          <w:i/>
          <w:szCs w:val="28"/>
        </w:rPr>
        <w:t>2</w:t>
      </w:r>
      <w:r w:rsidR="00922CD2" w:rsidRPr="00AD398C">
        <w:rPr>
          <w:b/>
          <w:i/>
          <w:szCs w:val="28"/>
        </w:rPr>
        <w:t>.1. Về ngành học STEM</w:t>
      </w:r>
    </w:p>
    <w:p w:rsidR="00922CD2" w:rsidRPr="00922CD2" w:rsidRDefault="00922CD2" w:rsidP="00922CD2">
      <w:pPr>
        <w:widowControl w:val="0"/>
        <w:tabs>
          <w:tab w:val="left" w:pos="540"/>
        </w:tabs>
        <w:spacing w:before="120" w:after="120" w:line="360" w:lineRule="exact"/>
        <w:ind w:firstLine="720"/>
        <w:jc w:val="both"/>
        <w:rPr>
          <w:szCs w:val="28"/>
        </w:rPr>
      </w:pPr>
      <w:r w:rsidRPr="00922CD2">
        <w:rPr>
          <w:szCs w:val="28"/>
        </w:rPr>
        <w:t xml:space="preserve">- Trường đang đào tạo 54 mã </w:t>
      </w:r>
      <w:r>
        <w:rPr>
          <w:szCs w:val="28"/>
        </w:rPr>
        <w:t xml:space="preserve">ngành </w:t>
      </w:r>
      <w:r w:rsidRPr="00922CD2">
        <w:rPr>
          <w:szCs w:val="28"/>
        </w:rPr>
        <w:t>STEM</w:t>
      </w:r>
      <w:r>
        <w:rPr>
          <w:szCs w:val="28"/>
        </w:rPr>
        <w:t>.</w:t>
      </w:r>
    </w:p>
    <w:p w:rsidR="00922CD2" w:rsidRPr="00922CD2" w:rsidRDefault="00922CD2" w:rsidP="00922CD2">
      <w:pPr>
        <w:widowControl w:val="0"/>
        <w:tabs>
          <w:tab w:val="left" w:pos="540"/>
        </w:tabs>
        <w:spacing w:before="120" w:after="120" w:line="360" w:lineRule="exact"/>
        <w:ind w:firstLine="720"/>
        <w:jc w:val="both"/>
        <w:rPr>
          <w:szCs w:val="28"/>
        </w:rPr>
      </w:pPr>
      <w:r w:rsidRPr="00922CD2">
        <w:rPr>
          <w:szCs w:val="28"/>
        </w:rPr>
        <w:t>- 04 định hướng KHCN</w:t>
      </w:r>
      <w:r>
        <w:rPr>
          <w:szCs w:val="28"/>
        </w:rPr>
        <w:t xml:space="preserve"> trường đang ưu tiên phát triển, đào tạo</w:t>
      </w:r>
      <w:r w:rsidRPr="00922CD2">
        <w:rPr>
          <w:szCs w:val="28"/>
        </w:rPr>
        <w:t xml:space="preserve"> giai đoạn 2018 - 2025 và định hướng 2030</w:t>
      </w:r>
      <w:r>
        <w:rPr>
          <w:szCs w:val="28"/>
        </w:rPr>
        <w:t xml:space="preserve"> gồm</w:t>
      </w:r>
      <w:r w:rsidRPr="00922CD2">
        <w:rPr>
          <w:szCs w:val="28"/>
        </w:rPr>
        <w:t>:</w:t>
      </w:r>
    </w:p>
    <w:p w:rsidR="00922CD2" w:rsidRPr="00922CD2" w:rsidRDefault="00922CD2" w:rsidP="00922CD2">
      <w:pPr>
        <w:widowControl w:val="0"/>
        <w:tabs>
          <w:tab w:val="left" w:pos="540"/>
        </w:tabs>
        <w:spacing w:before="120" w:after="120" w:line="360" w:lineRule="exact"/>
        <w:ind w:firstLine="720"/>
        <w:jc w:val="both"/>
        <w:rPr>
          <w:szCs w:val="28"/>
        </w:rPr>
      </w:pPr>
      <w:r>
        <w:rPr>
          <w:szCs w:val="28"/>
        </w:rPr>
        <w:t>(1)</w:t>
      </w:r>
      <w:r w:rsidRPr="00922CD2">
        <w:rPr>
          <w:szCs w:val="28"/>
        </w:rPr>
        <w:t xml:space="preserve"> Công nghệ dữ liệu và hệ thống thông minh</w:t>
      </w:r>
    </w:p>
    <w:p w:rsidR="00922CD2" w:rsidRPr="00922CD2" w:rsidRDefault="00922CD2" w:rsidP="00922CD2">
      <w:pPr>
        <w:widowControl w:val="0"/>
        <w:tabs>
          <w:tab w:val="left" w:pos="540"/>
        </w:tabs>
        <w:spacing w:before="120" w:after="120" w:line="360" w:lineRule="exact"/>
        <w:ind w:firstLine="720"/>
        <w:jc w:val="both"/>
        <w:rPr>
          <w:szCs w:val="28"/>
        </w:rPr>
      </w:pPr>
      <w:r>
        <w:rPr>
          <w:szCs w:val="28"/>
        </w:rPr>
        <w:t>(</w:t>
      </w:r>
      <w:r w:rsidRPr="00922CD2">
        <w:rPr>
          <w:szCs w:val="28"/>
        </w:rPr>
        <w:t>2</w:t>
      </w:r>
      <w:r>
        <w:rPr>
          <w:szCs w:val="28"/>
        </w:rPr>
        <w:t>)</w:t>
      </w:r>
      <w:r w:rsidRPr="00922CD2">
        <w:rPr>
          <w:szCs w:val="28"/>
        </w:rPr>
        <w:t xml:space="preserve"> Năng lượng và môi trường bền vững</w:t>
      </w:r>
    </w:p>
    <w:p w:rsidR="00922CD2" w:rsidRPr="00922CD2" w:rsidRDefault="00922CD2" w:rsidP="00922CD2">
      <w:pPr>
        <w:widowControl w:val="0"/>
        <w:tabs>
          <w:tab w:val="left" w:pos="540"/>
        </w:tabs>
        <w:spacing w:before="120" w:after="120" w:line="360" w:lineRule="exact"/>
        <w:ind w:firstLine="720"/>
        <w:jc w:val="both"/>
        <w:rPr>
          <w:szCs w:val="28"/>
        </w:rPr>
      </w:pPr>
      <w:r>
        <w:rPr>
          <w:szCs w:val="28"/>
        </w:rPr>
        <w:t>(</w:t>
      </w:r>
      <w:r w:rsidRPr="00922CD2">
        <w:rPr>
          <w:szCs w:val="28"/>
        </w:rPr>
        <w:t>3</w:t>
      </w:r>
      <w:r>
        <w:rPr>
          <w:szCs w:val="28"/>
        </w:rPr>
        <w:t>)</w:t>
      </w:r>
      <w:r w:rsidRPr="00922CD2">
        <w:rPr>
          <w:szCs w:val="28"/>
        </w:rPr>
        <w:t xml:space="preserve"> Vật liệu mới</w:t>
      </w:r>
    </w:p>
    <w:p w:rsidR="00922CD2" w:rsidRPr="00922CD2" w:rsidRDefault="00922CD2" w:rsidP="00922CD2">
      <w:pPr>
        <w:widowControl w:val="0"/>
        <w:tabs>
          <w:tab w:val="left" w:pos="540"/>
        </w:tabs>
        <w:spacing w:before="120" w:after="120" w:line="360" w:lineRule="exact"/>
        <w:ind w:firstLine="720"/>
        <w:jc w:val="both"/>
        <w:rPr>
          <w:szCs w:val="28"/>
        </w:rPr>
      </w:pPr>
      <w:r>
        <w:rPr>
          <w:szCs w:val="28"/>
        </w:rPr>
        <w:t>(</w:t>
      </w:r>
      <w:r w:rsidRPr="00922CD2">
        <w:rPr>
          <w:szCs w:val="28"/>
        </w:rPr>
        <w:t>4</w:t>
      </w:r>
      <w:r>
        <w:rPr>
          <w:szCs w:val="28"/>
        </w:rPr>
        <w:t>)</w:t>
      </w:r>
      <w:r w:rsidRPr="00922CD2">
        <w:rPr>
          <w:szCs w:val="28"/>
        </w:rPr>
        <w:t xml:space="preserve"> Khoa học và Công nghệ sức khỏe</w:t>
      </w:r>
    </w:p>
    <w:p w:rsidR="00922CD2" w:rsidRPr="00AD398C" w:rsidRDefault="00083C58" w:rsidP="00922CD2">
      <w:pPr>
        <w:widowControl w:val="0"/>
        <w:tabs>
          <w:tab w:val="left" w:pos="540"/>
        </w:tabs>
        <w:spacing w:before="120" w:after="120" w:line="360" w:lineRule="exact"/>
        <w:ind w:firstLine="720"/>
        <w:jc w:val="both"/>
        <w:rPr>
          <w:b/>
          <w:i/>
          <w:szCs w:val="28"/>
        </w:rPr>
      </w:pPr>
      <w:r>
        <w:rPr>
          <w:b/>
          <w:i/>
          <w:szCs w:val="28"/>
        </w:rPr>
        <w:t>2</w:t>
      </w:r>
      <w:r w:rsidR="00922CD2" w:rsidRPr="00AD398C">
        <w:rPr>
          <w:b/>
          <w:i/>
          <w:szCs w:val="28"/>
        </w:rPr>
        <w:t>.2. Về đối tượng theo học ngành STEM</w:t>
      </w:r>
    </w:p>
    <w:p w:rsidR="00922CD2" w:rsidRPr="00922CD2" w:rsidRDefault="00922CD2" w:rsidP="001A6372">
      <w:pPr>
        <w:widowControl w:val="0"/>
        <w:tabs>
          <w:tab w:val="left" w:pos="540"/>
        </w:tabs>
        <w:spacing w:before="120" w:after="120" w:line="360" w:lineRule="exact"/>
        <w:ind w:firstLine="720"/>
        <w:jc w:val="both"/>
        <w:rPr>
          <w:szCs w:val="28"/>
        </w:rPr>
      </w:pPr>
      <w:r>
        <w:rPr>
          <w:szCs w:val="28"/>
        </w:rPr>
        <w:t>a)</w:t>
      </w:r>
      <w:r w:rsidRPr="00922CD2">
        <w:rPr>
          <w:szCs w:val="28"/>
        </w:rPr>
        <w:t xml:space="preserve"> </w:t>
      </w:r>
      <w:r w:rsidR="001A6372">
        <w:rPr>
          <w:szCs w:val="28"/>
        </w:rPr>
        <w:t>Về</w:t>
      </w:r>
      <w:r w:rsidRPr="00922CD2">
        <w:rPr>
          <w:szCs w:val="28"/>
        </w:rPr>
        <w:t xml:space="preserve"> số lượng sinh viên theo họ</w:t>
      </w:r>
      <w:r w:rsidR="001A6372">
        <w:rPr>
          <w:szCs w:val="28"/>
        </w:rPr>
        <w:t xml:space="preserve">c các ngành STEM: Giai đoạn </w:t>
      </w:r>
      <w:r w:rsidRPr="00922CD2">
        <w:rPr>
          <w:szCs w:val="28"/>
        </w:rPr>
        <w:t>2019-2024</w:t>
      </w:r>
      <w:r w:rsidR="001A6372">
        <w:rPr>
          <w:szCs w:val="28"/>
        </w:rPr>
        <w:t>,</w:t>
      </w:r>
      <w:r w:rsidRPr="00922CD2">
        <w:rPr>
          <w:szCs w:val="28"/>
        </w:rPr>
        <w:t xml:space="preserve"> </w:t>
      </w:r>
      <w:r w:rsidR="001A6372">
        <w:rPr>
          <w:szCs w:val="28"/>
        </w:rPr>
        <w:t>m</w:t>
      </w:r>
      <w:r w:rsidRPr="00922CD2">
        <w:rPr>
          <w:szCs w:val="28"/>
        </w:rPr>
        <w:t>ỗi năm</w:t>
      </w:r>
      <w:r w:rsidR="001A6372">
        <w:rPr>
          <w:szCs w:val="28"/>
        </w:rPr>
        <w:t xml:space="preserve"> trường</w:t>
      </w:r>
      <w:r w:rsidRPr="00922CD2">
        <w:rPr>
          <w:szCs w:val="28"/>
        </w:rPr>
        <w:t xml:space="preserve"> tuyển 6500 –</w:t>
      </w:r>
      <w:r w:rsidR="001A6372">
        <w:rPr>
          <w:szCs w:val="28"/>
        </w:rPr>
        <w:t xml:space="preserve"> </w:t>
      </w:r>
      <w:r w:rsidRPr="00922CD2">
        <w:rPr>
          <w:szCs w:val="28"/>
        </w:rPr>
        <w:t>8000 sinh viên</w:t>
      </w:r>
      <w:r w:rsidR="001A6372">
        <w:rPr>
          <w:szCs w:val="28"/>
        </w:rPr>
        <w:t xml:space="preserve">. </w:t>
      </w:r>
      <w:r w:rsidRPr="00922CD2">
        <w:rPr>
          <w:szCs w:val="28"/>
        </w:rPr>
        <w:t>Dự kiến 2025 tuyển 9680 trong đó khoảng 8000 sinh viên khối KT-CN</w:t>
      </w:r>
    </w:p>
    <w:p w:rsidR="00922CD2" w:rsidRPr="00922CD2" w:rsidRDefault="001A6372" w:rsidP="00922CD2">
      <w:pPr>
        <w:widowControl w:val="0"/>
        <w:tabs>
          <w:tab w:val="left" w:pos="540"/>
        </w:tabs>
        <w:spacing w:before="120" w:after="120" w:line="360" w:lineRule="exact"/>
        <w:ind w:firstLine="720"/>
        <w:jc w:val="both"/>
        <w:rPr>
          <w:szCs w:val="28"/>
        </w:rPr>
      </w:pPr>
      <w:r>
        <w:rPr>
          <w:szCs w:val="28"/>
        </w:rPr>
        <w:t>b)</w:t>
      </w:r>
      <w:r w:rsidR="00922CD2" w:rsidRPr="00922CD2">
        <w:rPr>
          <w:szCs w:val="28"/>
        </w:rPr>
        <w:t xml:space="preserve"> Các phương thức xét tuyển</w:t>
      </w:r>
    </w:p>
    <w:p w:rsidR="001A6372" w:rsidRDefault="00922CD2" w:rsidP="00922CD2">
      <w:pPr>
        <w:widowControl w:val="0"/>
        <w:tabs>
          <w:tab w:val="left" w:pos="540"/>
        </w:tabs>
        <w:spacing w:before="120" w:after="120" w:line="360" w:lineRule="exact"/>
        <w:ind w:firstLine="720"/>
        <w:jc w:val="both"/>
        <w:rPr>
          <w:szCs w:val="28"/>
        </w:rPr>
      </w:pPr>
      <w:r w:rsidRPr="00922CD2">
        <w:rPr>
          <w:szCs w:val="28"/>
        </w:rPr>
        <w:t xml:space="preserve">(1) Xét tuyển tài năng: Gồm các phương thức sau: </w:t>
      </w:r>
    </w:p>
    <w:p w:rsidR="001A6372" w:rsidRDefault="001A6372" w:rsidP="001A6372">
      <w:pPr>
        <w:widowControl w:val="0"/>
        <w:tabs>
          <w:tab w:val="left" w:pos="540"/>
        </w:tabs>
        <w:spacing w:before="120" w:after="120" w:line="360" w:lineRule="exact"/>
        <w:ind w:firstLine="720"/>
        <w:jc w:val="both"/>
        <w:rPr>
          <w:szCs w:val="28"/>
        </w:rPr>
      </w:pPr>
      <w:r>
        <w:rPr>
          <w:szCs w:val="28"/>
        </w:rPr>
        <w:t>-</w:t>
      </w:r>
      <w:r w:rsidR="00922CD2" w:rsidRPr="00922CD2">
        <w:rPr>
          <w:szCs w:val="28"/>
        </w:rPr>
        <w:t xml:space="preserve"> Xét tuyển thẳng theo quy định của </w:t>
      </w:r>
      <w:r w:rsidRPr="00922CD2">
        <w:rPr>
          <w:szCs w:val="28"/>
        </w:rPr>
        <w:t>Bộ Giáo dục và Đào tạo</w:t>
      </w:r>
      <w:r>
        <w:rPr>
          <w:szCs w:val="28"/>
        </w:rPr>
        <w:t xml:space="preserve">: </w:t>
      </w:r>
      <w:r w:rsidR="00922CD2" w:rsidRPr="00922CD2">
        <w:rPr>
          <w:szCs w:val="28"/>
        </w:rPr>
        <w:t>Thí sinh tốt nghiệp THPT năm 2025, đạt thành tích cao</w:t>
      </w:r>
      <w:r>
        <w:rPr>
          <w:szCs w:val="28"/>
        </w:rPr>
        <w:t xml:space="preserve"> </w:t>
      </w:r>
      <w:r w:rsidR="00922CD2" w:rsidRPr="00922CD2">
        <w:rPr>
          <w:szCs w:val="28"/>
        </w:rPr>
        <w:t>trong kỳ thi học sinh giỏi (HSG), cuộc thi Khoa học kỹ thuật (KHKT) do Bộ Giáo dục và Đào tạo tổ chứ</w:t>
      </w:r>
      <w:r>
        <w:rPr>
          <w:szCs w:val="28"/>
        </w:rPr>
        <w:t>c.</w:t>
      </w:r>
    </w:p>
    <w:p w:rsidR="001A6372" w:rsidRDefault="001A6372" w:rsidP="001A6372">
      <w:pPr>
        <w:widowControl w:val="0"/>
        <w:tabs>
          <w:tab w:val="left" w:pos="540"/>
        </w:tabs>
        <w:spacing w:before="120" w:after="120" w:line="360" w:lineRule="exact"/>
        <w:ind w:firstLine="720"/>
        <w:jc w:val="both"/>
        <w:rPr>
          <w:szCs w:val="28"/>
        </w:rPr>
      </w:pPr>
      <w:r>
        <w:rPr>
          <w:szCs w:val="28"/>
        </w:rPr>
        <w:t>-</w:t>
      </w:r>
      <w:r w:rsidR="00922CD2" w:rsidRPr="00922CD2">
        <w:rPr>
          <w:szCs w:val="28"/>
        </w:rPr>
        <w:t xml:space="preserve"> Xét tuyển theo chứng chỉ Quốc tế: Thí sinh có điểm trung bình chung (TBC) học tập từng năm học lớp 10, 11, 12 đạt 8.0 trở lên; Có ít nhất 1 trong các chứng chỉ Quốc tế sau: SAT, ACT... </w:t>
      </w:r>
    </w:p>
    <w:p w:rsidR="001A6372" w:rsidRDefault="001A6372" w:rsidP="001A6372">
      <w:pPr>
        <w:widowControl w:val="0"/>
        <w:tabs>
          <w:tab w:val="left" w:pos="540"/>
        </w:tabs>
        <w:spacing w:before="120" w:after="120" w:line="360" w:lineRule="exact"/>
        <w:ind w:firstLine="720"/>
        <w:jc w:val="both"/>
        <w:rPr>
          <w:szCs w:val="28"/>
        </w:rPr>
      </w:pPr>
      <w:r>
        <w:rPr>
          <w:szCs w:val="28"/>
        </w:rPr>
        <w:t xml:space="preserve">- </w:t>
      </w:r>
      <w:r w:rsidR="00922CD2" w:rsidRPr="00922CD2">
        <w:rPr>
          <w:szCs w:val="28"/>
        </w:rPr>
        <w:t>Xét tuyển theo Hồ sơ năng lực kết hợp phỏng vấ</w:t>
      </w:r>
      <w:r>
        <w:rPr>
          <w:szCs w:val="28"/>
        </w:rPr>
        <w:t>n</w:t>
      </w:r>
      <w:r w:rsidR="00922CD2" w:rsidRPr="00922CD2">
        <w:rPr>
          <w:szCs w:val="28"/>
        </w:rPr>
        <w:t>: Thí sinh tốt nghiệp THPT năm 2025, có điểm TBC học tập các môn có điểm số từng năm học lớp 10, 11 và lớp 12 đạt 8.0 trở lên và đáp ứng mộ</w:t>
      </w:r>
      <w:r>
        <w:rPr>
          <w:szCs w:val="28"/>
        </w:rPr>
        <w:t>t số các điều kiện tài năng khác.</w:t>
      </w:r>
    </w:p>
    <w:p w:rsidR="00922CD2" w:rsidRPr="00922CD2" w:rsidRDefault="00922CD2" w:rsidP="001A6372">
      <w:pPr>
        <w:widowControl w:val="0"/>
        <w:tabs>
          <w:tab w:val="left" w:pos="540"/>
        </w:tabs>
        <w:spacing w:before="120" w:after="120" w:line="360" w:lineRule="exact"/>
        <w:ind w:firstLine="720"/>
        <w:jc w:val="both"/>
        <w:rPr>
          <w:szCs w:val="28"/>
        </w:rPr>
      </w:pPr>
      <w:r w:rsidRPr="00922CD2">
        <w:rPr>
          <w:szCs w:val="28"/>
        </w:rPr>
        <w:t>(2) Xét tuyển theo điểm thi Đánh giá tư duy (TSA)</w:t>
      </w:r>
      <w:r w:rsidR="001A6372">
        <w:rPr>
          <w:szCs w:val="28"/>
        </w:rPr>
        <w:t>:</w:t>
      </w:r>
    </w:p>
    <w:p w:rsidR="00922CD2" w:rsidRPr="00922CD2" w:rsidRDefault="001A6372" w:rsidP="00922CD2">
      <w:pPr>
        <w:widowControl w:val="0"/>
        <w:tabs>
          <w:tab w:val="left" w:pos="540"/>
        </w:tabs>
        <w:spacing w:before="120" w:after="120" w:line="360" w:lineRule="exact"/>
        <w:ind w:firstLine="720"/>
        <w:jc w:val="both"/>
        <w:rPr>
          <w:szCs w:val="28"/>
        </w:rPr>
      </w:pPr>
      <w:r>
        <w:rPr>
          <w:szCs w:val="28"/>
        </w:rPr>
        <w:t>-</w:t>
      </w:r>
      <w:r w:rsidR="00922CD2" w:rsidRPr="00922CD2">
        <w:rPr>
          <w:szCs w:val="28"/>
        </w:rPr>
        <w:t xml:space="preserve"> Đối tượng xét tuyển: Thí sinh tham dự kỳ thi Đánh giá tư duy (ĐGTD) do Đại học Bách khoa Hà Nội tổ chức;</w:t>
      </w:r>
    </w:p>
    <w:p w:rsidR="00922CD2" w:rsidRPr="00922CD2" w:rsidRDefault="001A6372" w:rsidP="00922CD2">
      <w:pPr>
        <w:widowControl w:val="0"/>
        <w:tabs>
          <w:tab w:val="left" w:pos="540"/>
        </w:tabs>
        <w:spacing w:before="120" w:after="120" w:line="360" w:lineRule="exact"/>
        <w:ind w:firstLine="720"/>
        <w:jc w:val="both"/>
        <w:rPr>
          <w:szCs w:val="28"/>
        </w:rPr>
      </w:pPr>
      <w:r>
        <w:rPr>
          <w:szCs w:val="28"/>
        </w:rPr>
        <w:t>-</w:t>
      </w:r>
      <w:r w:rsidR="00922CD2" w:rsidRPr="00922CD2">
        <w:rPr>
          <w:szCs w:val="28"/>
        </w:rPr>
        <w:t xml:space="preserve"> Điều kiện dự tuyển: Thí sinh đã tốt nghiệp THPT, đạt ngưỡng điểm TSA do ĐHBK Hà Nội quy định (thông báo sau).</w:t>
      </w:r>
    </w:p>
    <w:p w:rsidR="00922CD2" w:rsidRPr="00922CD2" w:rsidRDefault="00922CD2" w:rsidP="00922CD2">
      <w:pPr>
        <w:widowControl w:val="0"/>
        <w:tabs>
          <w:tab w:val="left" w:pos="540"/>
        </w:tabs>
        <w:spacing w:before="120" w:after="120" w:line="360" w:lineRule="exact"/>
        <w:ind w:firstLine="720"/>
        <w:jc w:val="both"/>
        <w:rPr>
          <w:szCs w:val="28"/>
        </w:rPr>
      </w:pPr>
      <w:r w:rsidRPr="00922CD2">
        <w:rPr>
          <w:szCs w:val="28"/>
        </w:rPr>
        <w:t>(3) Xét tuyển theo điểm thi tốt nghiệp THPT 2025</w:t>
      </w:r>
      <w:r w:rsidR="001A6372">
        <w:rPr>
          <w:szCs w:val="28"/>
        </w:rPr>
        <w:t>.</w:t>
      </w:r>
    </w:p>
    <w:p w:rsidR="00922CD2" w:rsidRPr="00922CD2" w:rsidRDefault="001A6372" w:rsidP="001A6372">
      <w:pPr>
        <w:widowControl w:val="0"/>
        <w:tabs>
          <w:tab w:val="left" w:pos="540"/>
        </w:tabs>
        <w:spacing w:before="120" w:after="120" w:line="360" w:lineRule="exact"/>
        <w:ind w:firstLine="720"/>
        <w:jc w:val="both"/>
        <w:rPr>
          <w:szCs w:val="28"/>
        </w:rPr>
      </w:pPr>
      <w:r>
        <w:rPr>
          <w:noProof/>
          <w:szCs w:val="28"/>
        </w:rPr>
        <w:drawing>
          <wp:anchor distT="0" distB="0" distL="114300" distR="114300" simplePos="0" relativeHeight="251662336" behindDoc="0" locked="0" layoutInCell="1" allowOverlap="1">
            <wp:simplePos x="0" y="0"/>
            <wp:positionH relativeFrom="column">
              <wp:posOffset>996315</wp:posOffset>
            </wp:positionH>
            <wp:positionV relativeFrom="paragraph">
              <wp:posOffset>612140</wp:posOffset>
            </wp:positionV>
            <wp:extent cx="4105275" cy="2476500"/>
            <wp:effectExtent l="19050" t="0" r="9525" b="0"/>
            <wp:wrapTopAndBottom/>
            <wp:docPr id="1" name="Picture 1"/>
            <wp:cNvGraphicFramePr/>
            <a:graphic xmlns:a="http://schemas.openxmlformats.org/drawingml/2006/main">
              <a:graphicData uri="http://schemas.openxmlformats.org/drawingml/2006/picture">
                <pic:pic xmlns:pic="http://schemas.openxmlformats.org/drawingml/2006/picture">
                  <pic:nvPicPr>
                    <pic:cNvPr id="1166553420" name="Picture 1166553420"/>
                    <pic:cNvPicPr/>
                  </pic:nvPicPr>
                  <pic:blipFill>
                    <a:blip r:embed="rId8">
                      <a:extLst>
                        <a:ext uri="{28A0092B-C50C-407E-A947-70E740481C1C}">
                          <a14:useLocalDpi xmlns="" xmlns:lc="http://schemas.openxmlformats.org/drawingml/2006/lockedCanvas" xmlns:a14="http://schemas.microsoft.com/office/drawing/2010/main" xmlns:w="http://schemas.openxmlformats.org/wordprocessingml/2006/main" xmlns:w10="urn:schemas-microsoft-com:office:word" xmlns:v="urn:schemas-microsoft-com:vml" xmlns:o="urn:schemas-microsoft-com:office:office" val="0"/>
                        </a:ext>
                      </a:extLst>
                    </a:blip>
                    <a:stretch>
                      <a:fillRect/>
                    </a:stretch>
                  </pic:blipFill>
                  <pic:spPr>
                    <a:xfrm>
                      <a:off x="0" y="0"/>
                      <a:ext cx="4105275" cy="2476500"/>
                    </a:xfrm>
                    <a:prstGeom prst="rect">
                      <a:avLst/>
                    </a:prstGeom>
                  </pic:spPr>
                </pic:pic>
              </a:graphicData>
            </a:graphic>
          </wp:anchor>
        </w:drawing>
      </w:r>
      <w:r>
        <w:rPr>
          <w:szCs w:val="28"/>
        </w:rPr>
        <w:t>c)</w:t>
      </w:r>
      <w:r w:rsidR="00922CD2" w:rsidRPr="00922CD2">
        <w:rPr>
          <w:szCs w:val="28"/>
        </w:rPr>
        <w:t xml:space="preserve"> 94% sinh viên </w:t>
      </w:r>
      <w:r w:rsidRPr="00922CD2">
        <w:rPr>
          <w:szCs w:val="28"/>
        </w:rPr>
        <w:t xml:space="preserve">ngành STEM </w:t>
      </w:r>
      <w:r>
        <w:rPr>
          <w:szCs w:val="28"/>
        </w:rPr>
        <w:t xml:space="preserve"> </w:t>
      </w:r>
      <w:r w:rsidR="00922CD2" w:rsidRPr="00922CD2">
        <w:rPr>
          <w:szCs w:val="28"/>
        </w:rPr>
        <w:t>có việc làm hoặc đi học tiếp ngay sau khi tốt nghiệp</w:t>
      </w:r>
      <w:r>
        <w:rPr>
          <w:szCs w:val="28"/>
        </w:rPr>
        <w:t>. Mức thu nhập trung bình như sau:</w:t>
      </w:r>
    </w:p>
    <w:p w:rsidR="00922CD2" w:rsidRPr="001A6372" w:rsidRDefault="00922CD2" w:rsidP="001A6372">
      <w:pPr>
        <w:widowControl w:val="0"/>
        <w:tabs>
          <w:tab w:val="left" w:pos="540"/>
        </w:tabs>
        <w:spacing w:before="120" w:after="120" w:line="360" w:lineRule="exact"/>
        <w:ind w:firstLine="720"/>
        <w:jc w:val="center"/>
        <w:rPr>
          <w:i/>
          <w:szCs w:val="28"/>
        </w:rPr>
      </w:pPr>
      <w:r w:rsidRPr="001A6372">
        <w:rPr>
          <w:i/>
          <w:szCs w:val="28"/>
        </w:rPr>
        <w:t>Thu nhập trung bình (triệu VNĐ/tháng)</w:t>
      </w:r>
    </w:p>
    <w:p w:rsidR="00922CD2" w:rsidRPr="00AD398C" w:rsidRDefault="00083C58" w:rsidP="00922CD2">
      <w:pPr>
        <w:widowControl w:val="0"/>
        <w:tabs>
          <w:tab w:val="left" w:pos="540"/>
        </w:tabs>
        <w:spacing w:before="120" w:after="120" w:line="360" w:lineRule="exact"/>
        <w:ind w:firstLine="720"/>
        <w:jc w:val="both"/>
        <w:rPr>
          <w:b/>
          <w:i/>
          <w:szCs w:val="28"/>
        </w:rPr>
      </w:pPr>
      <w:r>
        <w:rPr>
          <w:b/>
          <w:i/>
          <w:szCs w:val="28"/>
        </w:rPr>
        <w:t>2</w:t>
      </w:r>
      <w:r w:rsidR="00922CD2" w:rsidRPr="00AD398C">
        <w:rPr>
          <w:b/>
          <w:i/>
          <w:szCs w:val="28"/>
        </w:rPr>
        <w:t>.3. Về học phí</w:t>
      </w:r>
    </w:p>
    <w:p w:rsidR="001A6372" w:rsidRDefault="001A6372" w:rsidP="001A6372">
      <w:pPr>
        <w:widowControl w:val="0"/>
        <w:tabs>
          <w:tab w:val="left" w:pos="540"/>
        </w:tabs>
        <w:spacing w:before="120" w:after="120" w:line="360" w:lineRule="exact"/>
        <w:ind w:firstLine="720"/>
        <w:jc w:val="both"/>
        <w:rPr>
          <w:szCs w:val="28"/>
        </w:rPr>
      </w:pPr>
      <w:r w:rsidRPr="001A6372">
        <w:rPr>
          <w:szCs w:val="28"/>
        </w:rPr>
        <w:t>- Mức học phí trung bình/năm của các ngành STEM tại trường</w:t>
      </w:r>
      <w:r>
        <w:rPr>
          <w:szCs w:val="28"/>
        </w:rPr>
        <w:t>:</w:t>
      </w:r>
    </w:p>
    <w:p w:rsidR="001A6372" w:rsidRPr="001A6372" w:rsidRDefault="001A6372" w:rsidP="001A6372">
      <w:pPr>
        <w:widowControl w:val="0"/>
        <w:tabs>
          <w:tab w:val="left" w:pos="540"/>
        </w:tabs>
        <w:spacing w:before="120" w:after="120" w:line="360" w:lineRule="exact"/>
        <w:ind w:firstLine="720"/>
        <w:jc w:val="both"/>
        <w:rPr>
          <w:szCs w:val="28"/>
        </w:rPr>
      </w:pPr>
      <w:r>
        <w:rPr>
          <w:szCs w:val="28"/>
        </w:rPr>
        <w:t xml:space="preserve">+ </w:t>
      </w:r>
      <w:r w:rsidRPr="001A6372">
        <w:rPr>
          <w:szCs w:val="28"/>
        </w:rPr>
        <w:t>Chương trình chuẩn: 24-30 triệu đồng/năm</w:t>
      </w:r>
    </w:p>
    <w:p w:rsidR="001A6372" w:rsidRPr="001A6372" w:rsidRDefault="001A6372" w:rsidP="001A6372">
      <w:pPr>
        <w:widowControl w:val="0"/>
        <w:tabs>
          <w:tab w:val="left" w:pos="540"/>
        </w:tabs>
        <w:spacing w:before="120" w:after="120" w:line="360" w:lineRule="exact"/>
        <w:ind w:firstLine="720"/>
        <w:jc w:val="both"/>
        <w:rPr>
          <w:szCs w:val="28"/>
        </w:rPr>
      </w:pPr>
      <w:r>
        <w:rPr>
          <w:szCs w:val="28"/>
        </w:rPr>
        <w:t xml:space="preserve">+ </w:t>
      </w:r>
      <w:r w:rsidRPr="001A6372">
        <w:rPr>
          <w:szCs w:val="28"/>
        </w:rPr>
        <w:t>Các chương trình ELITECH: 33 đến 42 triệu đồng/năm</w:t>
      </w:r>
    </w:p>
    <w:p w:rsidR="001A6372" w:rsidRPr="001A6372" w:rsidRDefault="001A6372" w:rsidP="001A6372">
      <w:pPr>
        <w:widowControl w:val="0"/>
        <w:tabs>
          <w:tab w:val="left" w:pos="540"/>
        </w:tabs>
        <w:spacing w:before="120" w:after="120" w:line="360" w:lineRule="exact"/>
        <w:ind w:firstLine="720"/>
        <w:jc w:val="both"/>
        <w:rPr>
          <w:szCs w:val="28"/>
        </w:rPr>
      </w:pPr>
      <w:r>
        <w:rPr>
          <w:szCs w:val="28"/>
        </w:rPr>
        <w:t xml:space="preserve">+ </w:t>
      </w:r>
      <w:r w:rsidRPr="001A6372">
        <w:rPr>
          <w:szCs w:val="28"/>
        </w:rPr>
        <w:t>Chương trình KH dữ liệu và Trí tuệ nhân tạo (IT-E10): 67 triệu đồng/năm</w:t>
      </w:r>
    </w:p>
    <w:p w:rsidR="001A6372" w:rsidRDefault="001A6372" w:rsidP="001A6372">
      <w:pPr>
        <w:widowControl w:val="0"/>
        <w:tabs>
          <w:tab w:val="left" w:pos="540"/>
        </w:tabs>
        <w:spacing w:before="120" w:after="120" w:line="360" w:lineRule="exact"/>
        <w:ind w:firstLine="720"/>
        <w:jc w:val="both"/>
        <w:rPr>
          <w:szCs w:val="28"/>
        </w:rPr>
      </w:pPr>
      <w:r w:rsidRPr="001A6372">
        <w:rPr>
          <w:szCs w:val="28"/>
        </w:rPr>
        <w:t xml:space="preserve">- </w:t>
      </w:r>
      <w:r>
        <w:rPr>
          <w:szCs w:val="28"/>
        </w:rPr>
        <w:t>C</w:t>
      </w:r>
      <w:r w:rsidRPr="001A6372">
        <w:rPr>
          <w:szCs w:val="28"/>
        </w:rPr>
        <w:t>hính sách học bổng hoặc hỗ trợ tài chính cho sinh viên ngành STEM</w:t>
      </w:r>
      <w:r>
        <w:rPr>
          <w:szCs w:val="28"/>
        </w:rPr>
        <w:t xml:space="preserve">: </w:t>
      </w:r>
    </w:p>
    <w:p w:rsidR="001A6372" w:rsidRPr="001A6372" w:rsidRDefault="001A6372" w:rsidP="001A6372">
      <w:pPr>
        <w:widowControl w:val="0"/>
        <w:tabs>
          <w:tab w:val="left" w:pos="540"/>
        </w:tabs>
        <w:spacing w:before="120" w:after="120" w:line="360" w:lineRule="exact"/>
        <w:ind w:firstLine="720"/>
        <w:jc w:val="both"/>
        <w:rPr>
          <w:szCs w:val="28"/>
        </w:rPr>
      </w:pPr>
      <w:r w:rsidRPr="001A6372">
        <w:rPr>
          <w:szCs w:val="28"/>
        </w:rPr>
        <w:t xml:space="preserve">+ </w:t>
      </w:r>
      <w:r w:rsidRPr="001A6372">
        <w:rPr>
          <w:bCs/>
          <w:szCs w:val="28"/>
        </w:rPr>
        <w:t>Học bổng khuyến khích học tập (KKHT):</w:t>
      </w:r>
      <w:r w:rsidRPr="001A6372">
        <w:rPr>
          <w:b/>
          <w:bCs/>
          <w:szCs w:val="28"/>
        </w:rPr>
        <w:t xml:space="preserve"> </w:t>
      </w:r>
      <w:r w:rsidRPr="001A6372">
        <w:rPr>
          <w:szCs w:val="28"/>
        </w:rPr>
        <w:t>được xét theo Khoá, Ngành đào tạo và theo thứ tự ưu tiên lần lượt từ loại A 150% học phí (GPA &gt;= 3,6, ĐRL &gt;=90), loại B 120% học phí (GPA &gt;= 3,2, ĐRL &gt;=80),  đến loại C 100% học phí (GPA &gt;= 2,5, ĐRL &gt;=65), từ GPA cao xuống GPA thấp (cho đến khi hết quỹ học bổng).  Trung bình hàng năm có khoảng 3000 lượt sinh viên được nhận học bổng này.</w:t>
      </w:r>
    </w:p>
    <w:p w:rsidR="001A6372" w:rsidRPr="001A6372" w:rsidRDefault="001A6372" w:rsidP="001A6372">
      <w:pPr>
        <w:widowControl w:val="0"/>
        <w:tabs>
          <w:tab w:val="left" w:pos="540"/>
        </w:tabs>
        <w:spacing w:before="120" w:after="120" w:line="360" w:lineRule="exact"/>
        <w:ind w:firstLine="720"/>
        <w:jc w:val="both"/>
        <w:rPr>
          <w:szCs w:val="28"/>
        </w:rPr>
      </w:pPr>
      <w:r w:rsidRPr="001A6372">
        <w:rPr>
          <w:szCs w:val="28"/>
        </w:rPr>
        <w:t xml:space="preserve">+ </w:t>
      </w:r>
      <w:r w:rsidRPr="001A6372">
        <w:rPr>
          <w:bCs/>
          <w:szCs w:val="28"/>
        </w:rPr>
        <w:t>Học bổng Trần Đại Nghĩa</w:t>
      </w:r>
      <w:r w:rsidRPr="001A6372">
        <w:rPr>
          <w:szCs w:val="28"/>
        </w:rPr>
        <w:t>: xét cấp cho sinh viên có hoàn cảnh kinh tế gia đình đặc biệt khó khăn (hộ nghèo, hộ cận nghèo hoặc hộ có hoàn cảnh kinh tế đặc biệt khó khăn khác, sinh viên gặp tai nạn, rủi ro đột xuất) có kết quả học tập và rèn luyện tốt (CPA &gt;= 2,0, ĐRL &gt;=65). Mức học bổng 50% hoặc 100% học phí. Trung bình hàng năm có khoảng 200 lượt sinh viên được nhận học bổng này.</w:t>
      </w:r>
    </w:p>
    <w:p w:rsidR="001A6372" w:rsidRPr="001A6372" w:rsidRDefault="001A6372" w:rsidP="001A6372">
      <w:pPr>
        <w:widowControl w:val="0"/>
        <w:tabs>
          <w:tab w:val="left" w:pos="540"/>
        </w:tabs>
        <w:spacing w:before="120" w:after="120" w:line="360" w:lineRule="exact"/>
        <w:ind w:firstLine="720"/>
        <w:jc w:val="both"/>
        <w:rPr>
          <w:szCs w:val="28"/>
        </w:rPr>
      </w:pPr>
      <w:r w:rsidRPr="001A6372">
        <w:rPr>
          <w:szCs w:val="28"/>
        </w:rPr>
        <w:t xml:space="preserve">+ </w:t>
      </w:r>
      <w:r w:rsidRPr="001A6372">
        <w:rPr>
          <w:bCs/>
          <w:szCs w:val="28"/>
        </w:rPr>
        <w:t xml:space="preserve">Học bổng tài trợ: </w:t>
      </w:r>
      <w:r w:rsidRPr="001A6372">
        <w:rPr>
          <w:szCs w:val="28"/>
        </w:rPr>
        <w:t>do các tổ chức, cá nhân trong và ngoài nước tài trợ cho sinh viên. Trung bình hàng năm khoảng 500 lượt sinh viên được nhận học bổng này.</w:t>
      </w:r>
    </w:p>
    <w:p w:rsidR="001A6372" w:rsidRPr="001A6372" w:rsidRDefault="001A6372" w:rsidP="001A6372">
      <w:pPr>
        <w:widowControl w:val="0"/>
        <w:tabs>
          <w:tab w:val="left" w:pos="540"/>
        </w:tabs>
        <w:spacing w:before="120" w:after="120" w:line="360" w:lineRule="exact"/>
        <w:ind w:firstLine="720"/>
        <w:jc w:val="both"/>
        <w:rPr>
          <w:szCs w:val="28"/>
        </w:rPr>
      </w:pPr>
      <w:r w:rsidRPr="001A6372">
        <w:rPr>
          <w:szCs w:val="28"/>
        </w:rPr>
        <w:t xml:space="preserve">+ </w:t>
      </w:r>
      <w:r w:rsidRPr="001A6372">
        <w:rPr>
          <w:bCs/>
          <w:szCs w:val="28"/>
        </w:rPr>
        <w:t xml:space="preserve">Học bổng trao đổi: </w:t>
      </w:r>
      <w:r w:rsidRPr="001A6372">
        <w:rPr>
          <w:szCs w:val="28"/>
        </w:rPr>
        <w:t>Từ năm 2024 ĐHBK Hà Nội bắt đầu triển khai chương trình cấp học bổng cho sinh viên sang học tập, thực tập ngắn hạn tại các trường đối tác nước ngoài. Kinh phí học bổng dành cho năm 2024 là 5 tỷ đồng. Ngoài nguồn học bổng do Đại học cấp, mỗi năm sinh viên ĐHBK Hà Nội còn nhận được hàng trăm suất học bổng tài trợ cho sinh viên sang học tập, thực tập tại nước ngoài từ các nguồn hợp tác quốc tế song phương và đa phương của ĐHBK Hà Nội</w:t>
      </w:r>
    </w:p>
    <w:p w:rsidR="001A6372" w:rsidRPr="001A6372" w:rsidRDefault="001A6372" w:rsidP="001A6372">
      <w:pPr>
        <w:widowControl w:val="0"/>
        <w:tabs>
          <w:tab w:val="left" w:pos="540"/>
        </w:tabs>
        <w:spacing w:before="120" w:after="120" w:line="360" w:lineRule="exact"/>
        <w:ind w:firstLine="720"/>
        <w:jc w:val="both"/>
        <w:rPr>
          <w:szCs w:val="28"/>
        </w:rPr>
      </w:pPr>
      <w:r w:rsidRPr="001A6372">
        <w:rPr>
          <w:szCs w:val="28"/>
        </w:rPr>
        <w:t xml:space="preserve">+ </w:t>
      </w:r>
      <w:r w:rsidRPr="001A6372">
        <w:rPr>
          <w:bCs/>
          <w:szCs w:val="28"/>
        </w:rPr>
        <w:t xml:space="preserve">Học bổng gắn kết quê hương: </w:t>
      </w:r>
      <w:r w:rsidRPr="001A6372">
        <w:rPr>
          <w:szCs w:val="28"/>
        </w:rPr>
        <w:t>Từ năm 2024 ĐHBK Hà Nội sẽ dành 2 tỷ đồng để cấp Học bổng gắn kết quê hương cho sinh viên, học viên chương trình kỹ sư chuyên sâu đặc thù có đồ án/khóa luận tốt nghiệp (ĐANT) góp phần cải tiến, nâng cao chất lượng, hiệu quả kinh doanh, sản xuất hoặc chất lượng các dịch vụ an sinh xã hội tại quê hương của sinh viên/học viên.</w:t>
      </w:r>
    </w:p>
    <w:p w:rsidR="00922CD2" w:rsidRPr="00922CD2" w:rsidRDefault="00083C58" w:rsidP="00922CD2">
      <w:pPr>
        <w:widowControl w:val="0"/>
        <w:tabs>
          <w:tab w:val="left" w:pos="540"/>
        </w:tabs>
        <w:spacing w:before="120" w:after="120" w:line="360" w:lineRule="exact"/>
        <w:ind w:firstLine="720"/>
        <w:jc w:val="both"/>
        <w:rPr>
          <w:b/>
          <w:i/>
          <w:szCs w:val="28"/>
        </w:rPr>
      </w:pPr>
      <w:r>
        <w:rPr>
          <w:b/>
          <w:i/>
          <w:szCs w:val="28"/>
        </w:rPr>
        <w:t>2</w:t>
      </w:r>
      <w:r w:rsidR="00922CD2" w:rsidRPr="00922CD2">
        <w:rPr>
          <w:b/>
          <w:i/>
          <w:szCs w:val="28"/>
        </w:rPr>
        <w:t>.4. Về sinh hoạt phí</w:t>
      </w:r>
    </w:p>
    <w:p w:rsidR="001A6372" w:rsidRPr="001A6372" w:rsidRDefault="001A6372" w:rsidP="001A6372">
      <w:pPr>
        <w:widowControl w:val="0"/>
        <w:tabs>
          <w:tab w:val="left" w:pos="540"/>
        </w:tabs>
        <w:spacing w:before="120" w:after="120" w:line="360" w:lineRule="exact"/>
        <w:ind w:firstLine="720"/>
        <w:jc w:val="both"/>
        <w:rPr>
          <w:szCs w:val="28"/>
        </w:rPr>
      </w:pPr>
      <w:r w:rsidRPr="001A6372">
        <w:rPr>
          <w:szCs w:val="28"/>
        </w:rPr>
        <w:t>- Chi phí sinh hoạt trung bình hàng tháng của sinh viên tại khu vực trường khoảng 3 - 5tr/tháng</w:t>
      </w:r>
      <w:r w:rsidR="008F1491">
        <w:rPr>
          <w:szCs w:val="28"/>
        </w:rPr>
        <w:t>.</w:t>
      </w:r>
    </w:p>
    <w:tbl>
      <w:tblPr>
        <w:tblStyle w:val="TableGrid"/>
        <w:tblW w:w="0" w:type="auto"/>
        <w:tblLayout w:type="fixed"/>
        <w:tblLook w:val="06A0"/>
      </w:tblPr>
      <w:tblGrid>
        <w:gridCol w:w="846"/>
        <w:gridCol w:w="5194"/>
        <w:gridCol w:w="3021"/>
      </w:tblGrid>
      <w:tr w:rsidR="001A6372" w:rsidRPr="001A6372" w:rsidTr="001A6372">
        <w:trPr>
          <w:trHeight w:val="300"/>
        </w:trPr>
        <w:tc>
          <w:tcPr>
            <w:tcW w:w="846" w:type="dxa"/>
            <w:tcBorders>
              <w:top w:val="single" w:sz="8" w:space="0" w:color="auto"/>
              <w:left w:val="single" w:sz="8" w:space="0" w:color="auto"/>
              <w:bottom w:val="single" w:sz="8" w:space="0" w:color="auto"/>
              <w:right w:val="single" w:sz="8" w:space="0" w:color="auto"/>
            </w:tcBorders>
            <w:tcMar>
              <w:left w:w="108" w:type="dxa"/>
              <w:right w:w="108" w:type="dxa"/>
            </w:tcMar>
          </w:tcPr>
          <w:p w:rsidR="001A6372" w:rsidRPr="001A6372" w:rsidRDefault="001A6372" w:rsidP="00083C58">
            <w:pPr>
              <w:widowControl w:val="0"/>
              <w:tabs>
                <w:tab w:val="left" w:pos="540"/>
              </w:tabs>
              <w:spacing w:line="360" w:lineRule="exact"/>
              <w:jc w:val="both"/>
              <w:rPr>
                <w:b/>
                <w:bCs/>
                <w:szCs w:val="28"/>
                <w:lang w:val="en-GB"/>
              </w:rPr>
            </w:pPr>
            <w:r w:rsidRPr="001A6372">
              <w:rPr>
                <w:b/>
                <w:bCs/>
                <w:szCs w:val="28"/>
                <w:lang w:val="en-GB"/>
              </w:rPr>
              <w:t>TT</w:t>
            </w:r>
          </w:p>
        </w:tc>
        <w:tc>
          <w:tcPr>
            <w:tcW w:w="5194" w:type="dxa"/>
            <w:tcBorders>
              <w:top w:val="single" w:sz="8" w:space="0" w:color="auto"/>
              <w:left w:val="single" w:sz="8" w:space="0" w:color="auto"/>
              <w:bottom w:val="single" w:sz="8" w:space="0" w:color="auto"/>
              <w:right w:val="single" w:sz="8" w:space="0" w:color="auto"/>
            </w:tcBorders>
            <w:tcMar>
              <w:left w:w="108" w:type="dxa"/>
              <w:right w:w="108" w:type="dxa"/>
            </w:tcMar>
          </w:tcPr>
          <w:p w:rsidR="001A6372" w:rsidRPr="001A6372" w:rsidRDefault="001A6372" w:rsidP="00083C58">
            <w:pPr>
              <w:widowControl w:val="0"/>
              <w:tabs>
                <w:tab w:val="left" w:pos="540"/>
              </w:tabs>
              <w:spacing w:line="360" w:lineRule="exact"/>
              <w:jc w:val="both"/>
              <w:rPr>
                <w:b/>
                <w:bCs/>
                <w:szCs w:val="28"/>
                <w:lang w:val="en-GB"/>
              </w:rPr>
            </w:pPr>
            <w:r w:rsidRPr="001A6372">
              <w:rPr>
                <w:b/>
                <w:bCs/>
                <w:szCs w:val="28"/>
                <w:lang w:val="en-GB"/>
              </w:rPr>
              <w:t>Khoản cần chi</w:t>
            </w:r>
          </w:p>
        </w:tc>
        <w:tc>
          <w:tcPr>
            <w:tcW w:w="3021" w:type="dxa"/>
            <w:tcBorders>
              <w:top w:val="single" w:sz="8" w:space="0" w:color="auto"/>
              <w:left w:val="single" w:sz="8" w:space="0" w:color="auto"/>
              <w:bottom w:val="single" w:sz="8" w:space="0" w:color="auto"/>
              <w:right w:val="single" w:sz="8" w:space="0" w:color="auto"/>
            </w:tcBorders>
            <w:tcMar>
              <w:left w:w="108" w:type="dxa"/>
              <w:right w:w="108" w:type="dxa"/>
            </w:tcMar>
          </w:tcPr>
          <w:p w:rsidR="001A6372" w:rsidRPr="001A6372" w:rsidRDefault="001A6372" w:rsidP="00083C58">
            <w:pPr>
              <w:widowControl w:val="0"/>
              <w:tabs>
                <w:tab w:val="left" w:pos="540"/>
              </w:tabs>
              <w:spacing w:line="360" w:lineRule="exact"/>
              <w:jc w:val="both"/>
              <w:rPr>
                <w:b/>
                <w:bCs/>
                <w:szCs w:val="28"/>
                <w:lang w:val="en-GB"/>
              </w:rPr>
            </w:pPr>
            <w:r w:rsidRPr="001A6372">
              <w:rPr>
                <w:b/>
                <w:bCs/>
                <w:szCs w:val="28"/>
                <w:lang w:val="en-GB"/>
              </w:rPr>
              <w:t>Mức chi (triệu/năm)</w:t>
            </w:r>
          </w:p>
        </w:tc>
      </w:tr>
      <w:tr w:rsidR="001A6372" w:rsidRPr="001A6372" w:rsidTr="001A6372">
        <w:trPr>
          <w:trHeight w:val="300"/>
        </w:trPr>
        <w:tc>
          <w:tcPr>
            <w:tcW w:w="846" w:type="dxa"/>
            <w:tcBorders>
              <w:top w:val="single" w:sz="8" w:space="0" w:color="auto"/>
              <w:left w:val="single" w:sz="8" w:space="0" w:color="auto"/>
              <w:bottom w:val="single" w:sz="8" w:space="0" w:color="auto"/>
              <w:right w:val="single" w:sz="8" w:space="0" w:color="auto"/>
            </w:tcBorders>
            <w:tcMar>
              <w:left w:w="108" w:type="dxa"/>
              <w:right w:w="108" w:type="dxa"/>
            </w:tcMar>
          </w:tcPr>
          <w:p w:rsidR="001A6372" w:rsidRPr="001A6372" w:rsidRDefault="001A6372" w:rsidP="00083C58">
            <w:pPr>
              <w:widowControl w:val="0"/>
              <w:tabs>
                <w:tab w:val="left" w:pos="540"/>
              </w:tabs>
              <w:spacing w:line="360" w:lineRule="exact"/>
              <w:jc w:val="both"/>
              <w:rPr>
                <w:szCs w:val="28"/>
                <w:lang w:val="en-GB"/>
              </w:rPr>
            </w:pPr>
            <w:r w:rsidRPr="001A6372">
              <w:rPr>
                <w:szCs w:val="28"/>
                <w:lang w:val="en-GB"/>
              </w:rPr>
              <w:t>1</w:t>
            </w:r>
          </w:p>
        </w:tc>
        <w:tc>
          <w:tcPr>
            <w:tcW w:w="5194" w:type="dxa"/>
            <w:tcBorders>
              <w:top w:val="single" w:sz="8" w:space="0" w:color="auto"/>
              <w:left w:val="single" w:sz="8" w:space="0" w:color="auto"/>
              <w:bottom w:val="single" w:sz="8" w:space="0" w:color="auto"/>
              <w:right w:val="single" w:sz="8" w:space="0" w:color="auto"/>
            </w:tcBorders>
            <w:tcMar>
              <w:left w:w="108" w:type="dxa"/>
              <w:right w:w="108" w:type="dxa"/>
            </w:tcMar>
          </w:tcPr>
          <w:p w:rsidR="001A6372" w:rsidRPr="001A6372" w:rsidRDefault="001A6372" w:rsidP="00083C58">
            <w:pPr>
              <w:widowControl w:val="0"/>
              <w:tabs>
                <w:tab w:val="left" w:pos="540"/>
              </w:tabs>
              <w:spacing w:line="360" w:lineRule="exact"/>
              <w:jc w:val="both"/>
              <w:rPr>
                <w:szCs w:val="28"/>
                <w:lang w:val="en-GB"/>
              </w:rPr>
            </w:pPr>
            <w:r w:rsidRPr="001A6372">
              <w:rPr>
                <w:szCs w:val="28"/>
                <w:lang w:val="en-GB"/>
              </w:rPr>
              <w:t>Học phí</w:t>
            </w:r>
          </w:p>
        </w:tc>
        <w:tc>
          <w:tcPr>
            <w:tcW w:w="3021" w:type="dxa"/>
            <w:tcBorders>
              <w:top w:val="single" w:sz="8" w:space="0" w:color="auto"/>
              <w:left w:val="single" w:sz="8" w:space="0" w:color="auto"/>
              <w:bottom w:val="single" w:sz="8" w:space="0" w:color="auto"/>
              <w:right w:val="single" w:sz="8" w:space="0" w:color="auto"/>
            </w:tcBorders>
            <w:tcMar>
              <w:left w:w="108" w:type="dxa"/>
              <w:right w:w="108" w:type="dxa"/>
            </w:tcMar>
          </w:tcPr>
          <w:p w:rsidR="001A6372" w:rsidRPr="001A6372" w:rsidRDefault="001A6372" w:rsidP="00083C58">
            <w:pPr>
              <w:widowControl w:val="0"/>
              <w:tabs>
                <w:tab w:val="left" w:pos="540"/>
              </w:tabs>
              <w:spacing w:line="360" w:lineRule="exact"/>
              <w:jc w:val="both"/>
              <w:rPr>
                <w:szCs w:val="28"/>
                <w:lang w:val="en-GB"/>
              </w:rPr>
            </w:pPr>
            <w:r w:rsidRPr="001A6372">
              <w:rPr>
                <w:szCs w:val="28"/>
                <w:lang w:val="en-GB"/>
              </w:rPr>
              <w:t>30 - 60</w:t>
            </w:r>
          </w:p>
        </w:tc>
      </w:tr>
      <w:tr w:rsidR="001A6372" w:rsidRPr="001A6372" w:rsidTr="001A6372">
        <w:trPr>
          <w:trHeight w:val="300"/>
        </w:trPr>
        <w:tc>
          <w:tcPr>
            <w:tcW w:w="846" w:type="dxa"/>
            <w:tcBorders>
              <w:top w:val="single" w:sz="8" w:space="0" w:color="auto"/>
              <w:left w:val="single" w:sz="8" w:space="0" w:color="auto"/>
              <w:bottom w:val="single" w:sz="8" w:space="0" w:color="auto"/>
              <w:right w:val="single" w:sz="8" w:space="0" w:color="auto"/>
            </w:tcBorders>
            <w:tcMar>
              <w:left w:w="108" w:type="dxa"/>
              <w:right w:w="108" w:type="dxa"/>
            </w:tcMar>
          </w:tcPr>
          <w:p w:rsidR="001A6372" w:rsidRPr="001A6372" w:rsidRDefault="001A6372" w:rsidP="00083C58">
            <w:pPr>
              <w:widowControl w:val="0"/>
              <w:tabs>
                <w:tab w:val="left" w:pos="540"/>
              </w:tabs>
              <w:spacing w:line="360" w:lineRule="exact"/>
              <w:jc w:val="both"/>
              <w:rPr>
                <w:szCs w:val="28"/>
                <w:lang w:val="en-GB"/>
              </w:rPr>
            </w:pPr>
            <w:r w:rsidRPr="001A6372">
              <w:rPr>
                <w:szCs w:val="28"/>
                <w:lang w:val="en-GB"/>
              </w:rPr>
              <w:t>2</w:t>
            </w:r>
          </w:p>
        </w:tc>
        <w:tc>
          <w:tcPr>
            <w:tcW w:w="5194" w:type="dxa"/>
            <w:tcBorders>
              <w:top w:val="single" w:sz="8" w:space="0" w:color="auto"/>
              <w:left w:val="single" w:sz="8" w:space="0" w:color="auto"/>
              <w:bottom w:val="single" w:sz="8" w:space="0" w:color="auto"/>
              <w:right w:val="single" w:sz="8" w:space="0" w:color="auto"/>
            </w:tcBorders>
            <w:tcMar>
              <w:left w:w="108" w:type="dxa"/>
              <w:right w:w="108" w:type="dxa"/>
            </w:tcMar>
          </w:tcPr>
          <w:p w:rsidR="001A6372" w:rsidRPr="001A6372" w:rsidRDefault="001A6372" w:rsidP="00083C58">
            <w:pPr>
              <w:widowControl w:val="0"/>
              <w:tabs>
                <w:tab w:val="left" w:pos="540"/>
              </w:tabs>
              <w:spacing w:line="360" w:lineRule="exact"/>
              <w:jc w:val="both"/>
              <w:rPr>
                <w:szCs w:val="28"/>
                <w:lang w:val="en-GB"/>
              </w:rPr>
            </w:pPr>
            <w:r w:rsidRPr="001A6372">
              <w:rPr>
                <w:szCs w:val="28"/>
                <w:lang w:val="en-GB"/>
              </w:rPr>
              <w:t>BHYT, bảo hiểm thân thể, Đoàn/Hội phí</w:t>
            </w:r>
          </w:p>
        </w:tc>
        <w:tc>
          <w:tcPr>
            <w:tcW w:w="3021" w:type="dxa"/>
            <w:tcBorders>
              <w:top w:val="single" w:sz="8" w:space="0" w:color="auto"/>
              <w:left w:val="single" w:sz="8" w:space="0" w:color="auto"/>
              <w:bottom w:val="single" w:sz="8" w:space="0" w:color="auto"/>
              <w:right w:val="single" w:sz="8" w:space="0" w:color="auto"/>
            </w:tcBorders>
            <w:tcMar>
              <w:left w:w="108" w:type="dxa"/>
              <w:right w:w="108" w:type="dxa"/>
            </w:tcMar>
          </w:tcPr>
          <w:p w:rsidR="001A6372" w:rsidRPr="001A6372" w:rsidRDefault="008F1491" w:rsidP="00083C58">
            <w:pPr>
              <w:widowControl w:val="0"/>
              <w:tabs>
                <w:tab w:val="left" w:pos="540"/>
              </w:tabs>
              <w:spacing w:line="360" w:lineRule="exact"/>
              <w:jc w:val="both"/>
              <w:rPr>
                <w:szCs w:val="28"/>
                <w:lang w:val="en-GB"/>
              </w:rPr>
            </w:pPr>
            <w:r>
              <w:rPr>
                <w:szCs w:val="28"/>
                <w:lang w:val="en-GB"/>
              </w:rPr>
              <w:t>2 -</w:t>
            </w:r>
            <w:r w:rsidR="001A6372" w:rsidRPr="001A6372">
              <w:rPr>
                <w:szCs w:val="28"/>
                <w:lang w:val="en-GB"/>
              </w:rPr>
              <w:t xml:space="preserve"> 2,5</w:t>
            </w:r>
          </w:p>
        </w:tc>
      </w:tr>
      <w:tr w:rsidR="001A6372" w:rsidRPr="001A6372" w:rsidTr="001A6372">
        <w:trPr>
          <w:trHeight w:val="300"/>
        </w:trPr>
        <w:tc>
          <w:tcPr>
            <w:tcW w:w="846" w:type="dxa"/>
            <w:tcBorders>
              <w:top w:val="single" w:sz="8" w:space="0" w:color="auto"/>
              <w:left w:val="single" w:sz="8" w:space="0" w:color="auto"/>
              <w:bottom w:val="single" w:sz="8" w:space="0" w:color="auto"/>
              <w:right w:val="single" w:sz="8" w:space="0" w:color="auto"/>
            </w:tcBorders>
            <w:tcMar>
              <w:left w:w="108" w:type="dxa"/>
              <w:right w:w="108" w:type="dxa"/>
            </w:tcMar>
          </w:tcPr>
          <w:p w:rsidR="001A6372" w:rsidRPr="001A6372" w:rsidRDefault="001A6372" w:rsidP="00083C58">
            <w:pPr>
              <w:widowControl w:val="0"/>
              <w:tabs>
                <w:tab w:val="left" w:pos="540"/>
              </w:tabs>
              <w:spacing w:line="360" w:lineRule="exact"/>
              <w:jc w:val="both"/>
              <w:rPr>
                <w:szCs w:val="28"/>
                <w:lang w:val="en-GB"/>
              </w:rPr>
            </w:pPr>
            <w:r w:rsidRPr="001A6372">
              <w:rPr>
                <w:szCs w:val="28"/>
                <w:lang w:val="en-GB"/>
              </w:rPr>
              <w:t>3</w:t>
            </w:r>
          </w:p>
        </w:tc>
        <w:tc>
          <w:tcPr>
            <w:tcW w:w="5194" w:type="dxa"/>
            <w:tcBorders>
              <w:top w:val="single" w:sz="8" w:space="0" w:color="auto"/>
              <w:left w:val="single" w:sz="8" w:space="0" w:color="auto"/>
              <w:bottom w:val="single" w:sz="8" w:space="0" w:color="auto"/>
              <w:right w:val="single" w:sz="8" w:space="0" w:color="auto"/>
            </w:tcBorders>
            <w:tcMar>
              <w:left w:w="108" w:type="dxa"/>
              <w:right w:w="108" w:type="dxa"/>
            </w:tcMar>
          </w:tcPr>
          <w:p w:rsidR="001A6372" w:rsidRPr="001A6372" w:rsidRDefault="001A6372" w:rsidP="00083C58">
            <w:pPr>
              <w:widowControl w:val="0"/>
              <w:tabs>
                <w:tab w:val="left" w:pos="540"/>
              </w:tabs>
              <w:spacing w:line="360" w:lineRule="exact"/>
              <w:jc w:val="both"/>
              <w:rPr>
                <w:szCs w:val="28"/>
                <w:lang w:val="en-GB"/>
              </w:rPr>
            </w:pPr>
            <w:r w:rsidRPr="001A6372">
              <w:rPr>
                <w:szCs w:val="28"/>
                <w:lang w:val="en-GB"/>
              </w:rPr>
              <w:t>Thuê nhà</w:t>
            </w:r>
          </w:p>
        </w:tc>
        <w:tc>
          <w:tcPr>
            <w:tcW w:w="3021" w:type="dxa"/>
            <w:tcBorders>
              <w:top w:val="single" w:sz="8" w:space="0" w:color="auto"/>
              <w:left w:val="single" w:sz="8" w:space="0" w:color="auto"/>
              <w:bottom w:val="single" w:sz="8" w:space="0" w:color="auto"/>
              <w:right w:val="single" w:sz="8" w:space="0" w:color="auto"/>
            </w:tcBorders>
            <w:tcMar>
              <w:left w:w="108" w:type="dxa"/>
              <w:right w:w="108" w:type="dxa"/>
            </w:tcMar>
          </w:tcPr>
          <w:p w:rsidR="001A6372" w:rsidRPr="001A6372" w:rsidRDefault="001A6372" w:rsidP="00083C58">
            <w:pPr>
              <w:widowControl w:val="0"/>
              <w:tabs>
                <w:tab w:val="left" w:pos="540"/>
              </w:tabs>
              <w:spacing w:line="360" w:lineRule="exact"/>
              <w:jc w:val="both"/>
              <w:rPr>
                <w:szCs w:val="28"/>
                <w:lang w:val="en-GB"/>
              </w:rPr>
            </w:pPr>
            <w:r w:rsidRPr="001A6372">
              <w:rPr>
                <w:szCs w:val="28"/>
                <w:lang w:val="en-GB"/>
              </w:rPr>
              <w:t>18 -</w:t>
            </w:r>
            <w:r w:rsidR="008F1491">
              <w:rPr>
                <w:szCs w:val="28"/>
                <w:lang w:val="en-GB"/>
              </w:rPr>
              <w:t xml:space="preserve"> </w:t>
            </w:r>
            <w:r w:rsidRPr="001A6372">
              <w:rPr>
                <w:szCs w:val="28"/>
                <w:lang w:val="en-GB"/>
              </w:rPr>
              <w:t>30</w:t>
            </w:r>
          </w:p>
        </w:tc>
      </w:tr>
      <w:tr w:rsidR="001A6372" w:rsidRPr="001A6372" w:rsidTr="001A6372">
        <w:trPr>
          <w:trHeight w:val="300"/>
        </w:trPr>
        <w:tc>
          <w:tcPr>
            <w:tcW w:w="846" w:type="dxa"/>
            <w:tcBorders>
              <w:top w:val="single" w:sz="8" w:space="0" w:color="auto"/>
              <w:left w:val="single" w:sz="8" w:space="0" w:color="auto"/>
              <w:bottom w:val="single" w:sz="8" w:space="0" w:color="auto"/>
              <w:right w:val="single" w:sz="8" w:space="0" w:color="auto"/>
            </w:tcBorders>
            <w:tcMar>
              <w:left w:w="108" w:type="dxa"/>
              <w:right w:w="108" w:type="dxa"/>
            </w:tcMar>
          </w:tcPr>
          <w:p w:rsidR="001A6372" w:rsidRPr="001A6372" w:rsidRDefault="001A6372" w:rsidP="00083C58">
            <w:pPr>
              <w:widowControl w:val="0"/>
              <w:tabs>
                <w:tab w:val="left" w:pos="540"/>
              </w:tabs>
              <w:spacing w:line="360" w:lineRule="exact"/>
              <w:jc w:val="both"/>
              <w:rPr>
                <w:szCs w:val="28"/>
                <w:lang w:val="en-GB"/>
              </w:rPr>
            </w:pPr>
            <w:r w:rsidRPr="001A6372">
              <w:rPr>
                <w:szCs w:val="28"/>
                <w:lang w:val="en-GB"/>
              </w:rPr>
              <w:t>4</w:t>
            </w:r>
          </w:p>
        </w:tc>
        <w:tc>
          <w:tcPr>
            <w:tcW w:w="5194" w:type="dxa"/>
            <w:tcBorders>
              <w:top w:val="single" w:sz="8" w:space="0" w:color="auto"/>
              <w:left w:val="single" w:sz="8" w:space="0" w:color="auto"/>
              <w:bottom w:val="single" w:sz="8" w:space="0" w:color="auto"/>
              <w:right w:val="single" w:sz="8" w:space="0" w:color="auto"/>
            </w:tcBorders>
            <w:tcMar>
              <w:left w:w="108" w:type="dxa"/>
              <w:right w:w="108" w:type="dxa"/>
            </w:tcMar>
          </w:tcPr>
          <w:p w:rsidR="001A6372" w:rsidRPr="001A6372" w:rsidRDefault="001A6372" w:rsidP="00083C58">
            <w:pPr>
              <w:widowControl w:val="0"/>
              <w:tabs>
                <w:tab w:val="left" w:pos="540"/>
              </w:tabs>
              <w:spacing w:line="360" w:lineRule="exact"/>
              <w:jc w:val="both"/>
              <w:rPr>
                <w:szCs w:val="28"/>
                <w:lang w:val="en-GB"/>
              </w:rPr>
            </w:pPr>
            <w:r w:rsidRPr="001A6372">
              <w:rPr>
                <w:szCs w:val="28"/>
                <w:lang w:val="en-GB"/>
              </w:rPr>
              <w:t>Ăn uống</w:t>
            </w:r>
          </w:p>
        </w:tc>
        <w:tc>
          <w:tcPr>
            <w:tcW w:w="3021" w:type="dxa"/>
            <w:tcBorders>
              <w:top w:val="single" w:sz="8" w:space="0" w:color="auto"/>
              <w:left w:val="single" w:sz="8" w:space="0" w:color="auto"/>
              <w:bottom w:val="single" w:sz="8" w:space="0" w:color="auto"/>
              <w:right w:val="single" w:sz="8" w:space="0" w:color="auto"/>
            </w:tcBorders>
            <w:tcMar>
              <w:left w:w="108" w:type="dxa"/>
              <w:right w:w="108" w:type="dxa"/>
            </w:tcMar>
          </w:tcPr>
          <w:p w:rsidR="001A6372" w:rsidRPr="001A6372" w:rsidRDefault="001A6372" w:rsidP="00083C58">
            <w:pPr>
              <w:widowControl w:val="0"/>
              <w:tabs>
                <w:tab w:val="left" w:pos="540"/>
              </w:tabs>
              <w:spacing w:line="360" w:lineRule="exact"/>
              <w:jc w:val="both"/>
              <w:rPr>
                <w:szCs w:val="28"/>
                <w:lang w:val="en-GB"/>
              </w:rPr>
            </w:pPr>
            <w:r w:rsidRPr="001A6372">
              <w:rPr>
                <w:szCs w:val="28"/>
                <w:lang w:val="en-GB"/>
              </w:rPr>
              <w:t>21</w:t>
            </w:r>
            <w:r w:rsidR="008F1491">
              <w:rPr>
                <w:szCs w:val="28"/>
                <w:lang w:val="en-GB"/>
              </w:rPr>
              <w:t xml:space="preserve"> </w:t>
            </w:r>
            <w:r w:rsidRPr="001A6372">
              <w:rPr>
                <w:szCs w:val="28"/>
                <w:lang w:val="en-GB"/>
              </w:rPr>
              <w:t>-</w:t>
            </w:r>
            <w:r w:rsidR="008F1491">
              <w:rPr>
                <w:szCs w:val="28"/>
                <w:lang w:val="en-GB"/>
              </w:rPr>
              <w:t xml:space="preserve"> </w:t>
            </w:r>
            <w:r w:rsidRPr="001A6372">
              <w:rPr>
                <w:szCs w:val="28"/>
                <w:lang w:val="en-GB"/>
              </w:rPr>
              <w:t>30</w:t>
            </w:r>
          </w:p>
        </w:tc>
      </w:tr>
      <w:tr w:rsidR="001A6372" w:rsidRPr="001A6372" w:rsidTr="001A6372">
        <w:trPr>
          <w:trHeight w:val="300"/>
        </w:trPr>
        <w:tc>
          <w:tcPr>
            <w:tcW w:w="846" w:type="dxa"/>
            <w:tcBorders>
              <w:top w:val="single" w:sz="8" w:space="0" w:color="auto"/>
              <w:left w:val="single" w:sz="8" w:space="0" w:color="auto"/>
              <w:bottom w:val="single" w:sz="8" w:space="0" w:color="auto"/>
              <w:right w:val="single" w:sz="8" w:space="0" w:color="auto"/>
            </w:tcBorders>
            <w:tcMar>
              <w:left w:w="108" w:type="dxa"/>
              <w:right w:w="108" w:type="dxa"/>
            </w:tcMar>
          </w:tcPr>
          <w:p w:rsidR="001A6372" w:rsidRPr="001A6372" w:rsidRDefault="001A6372" w:rsidP="00083C58">
            <w:pPr>
              <w:widowControl w:val="0"/>
              <w:tabs>
                <w:tab w:val="left" w:pos="540"/>
              </w:tabs>
              <w:spacing w:line="360" w:lineRule="exact"/>
              <w:jc w:val="both"/>
              <w:rPr>
                <w:szCs w:val="28"/>
                <w:lang w:val="en-GB"/>
              </w:rPr>
            </w:pPr>
            <w:r w:rsidRPr="001A6372">
              <w:rPr>
                <w:szCs w:val="28"/>
                <w:lang w:val="en-GB"/>
              </w:rPr>
              <w:t>5</w:t>
            </w:r>
          </w:p>
        </w:tc>
        <w:tc>
          <w:tcPr>
            <w:tcW w:w="5194" w:type="dxa"/>
            <w:tcBorders>
              <w:top w:val="single" w:sz="8" w:space="0" w:color="auto"/>
              <w:left w:val="single" w:sz="8" w:space="0" w:color="auto"/>
              <w:bottom w:val="single" w:sz="8" w:space="0" w:color="auto"/>
              <w:right w:val="single" w:sz="8" w:space="0" w:color="auto"/>
            </w:tcBorders>
            <w:tcMar>
              <w:left w:w="108" w:type="dxa"/>
              <w:right w:w="108" w:type="dxa"/>
            </w:tcMar>
          </w:tcPr>
          <w:p w:rsidR="001A6372" w:rsidRPr="001A6372" w:rsidRDefault="001A6372" w:rsidP="00083C58">
            <w:pPr>
              <w:widowControl w:val="0"/>
              <w:tabs>
                <w:tab w:val="left" w:pos="540"/>
              </w:tabs>
              <w:spacing w:line="360" w:lineRule="exact"/>
              <w:jc w:val="both"/>
              <w:rPr>
                <w:szCs w:val="28"/>
                <w:lang w:val="en-GB"/>
              </w:rPr>
            </w:pPr>
            <w:r w:rsidRPr="001A6372">
              <w:rPr>
                <w:szCs w:val="28"/>
                <w:lang w:val="en-GB"/>
              </w:rPr>
              <w:t>Đi lạ</w:t>
            </w:r>
            <w:r w:rsidR="008F1491">
              <w:rPr>
                <w:szCs w:val="28"/>
                <w:lang w:val="en-GB"/>
              </w:rPr>
              <w:t>i (xe buý</w:t>
            </w:r>
            <w:r w:rsidRPr="001A6372">
              <w:rPr>
                <w:szCs w:val="28"/>
                <w:lang w:val="en-GB"/>
              </w:rPr>
              <w:t>t hoặc đi xe máy+gửi xe)</w:t>
            </w:r>
          </w:p>
        </w:tc>
        <w:tc>
          <w:tcPr>
            <w:tcW w:w="3021" w:type="dxa"/>
            <w:tcBorders>
              <w:top w:val="single" w:sz="8" w:space="0" w:color="auto"/>
              <w:left w:val="single" w:sz="8" w:space="0" w:color="auto"/>
              <w:bottom w:val="single" w:sz="8" w:space="0" w:color="auto"/>
              <w:right w:val="single" w:sz="8" w:space="0" w:color="auto"/>
            </w:tcBorders>
            <w:tcMar>
              <w:left w:w="108" w:type="dxa"/>
              <w:right w:w="108" w:type="dxa"/>
            </w:tcMar>
          </w:tcPr>
          <w:p w:rsidR="001A6372" w:rsidRPr="001A6372" w:rsidRDefault="001A6372" w:rsidP="00083C58">
            <w:pPr>
              <w:widowControl w:val="0"/>
              <w:tabs>
                <w:tab w:val="left" w:pos="540"/>
              </w:tabs>
              <w:spacing w:line="360" w:lineRule="exact"/>
              <w:jc w:val="both"/>
              <w:rPr>
                <w:szCs w:val="28"/>
                <w:lang w:val="en-GB"/>
              </w:rPr>
            </w:pPr>
            <w:r w:rsidRPr="001A6372">
              <w:rPr>
                <w:szCs w:val="28"/>
                <w:lang w:val="en-GB"/>
              </w:rPr>
              <w:t>2 - 5</w:t>
            </w:r>
          </w:p>
        </w:tc>
      </w:tr>
      <w:tr w:rsidR="001A6372" w:rsidRPr="001A6372" w:rsidTr="001A6372">
        <w:trPr>
          <w:trHeight w:val="300"/>
        </w:trPr>
        <w:tc>
          <w:tcPr>
            <w:tcW w:w="846" w:type="dxa"/>
            <w:tcBorders>
              <w:top w:val="single" w:sz="8" w:space="0" w:color="auto"/>
              <w:left w:val="single" w:sz="8" w:space="0" w:color="auto"/>
              <w:bottom w:val="single" w:sz="8" w:space="0" w:color="auto"/>
              <w:right w:val="single" w:sz="8" w:space="0" w:color="auto"/>
            </w:tcBorders>
            <w:tcMar>
              <w:left w:w="108" w:type="dxa"/>
              <w:right w:w="108" w:type="dxa"/>
            </w:tcMar>
          </w:tcPr>
          <w:p w:rsidR="001A6372" w:rsidRPr="001A6372" w:rsidRDefault="001A6372" w:rsidP="00083C58">
            <w:pPr>
              <w:widowControl w:val="0"/>
              <w:tabs>
                <w:tab w:val="left" w:pos="540"/>
              </w:tabs>
              <w:spacing w:line="360" w:lineRule="exact"/>
              <w:jc w:val="both"/>
              <w:rPr>
                <w:szCs w:val="28"/>
                <w:lang w:val="en-GB"/>
              </w:rPr>
            </w:pPr>
            <w:r w:rsidRPr="001A6372">
              <w:rPr>
                <w:szCs w:val="28"/>
                <w:lang w:val="en-GB"/>
              </w:rPr>
              <w:t>6</w:t>
            </w:r>
          </w:p>
        </w:tc>
        <w:tc>
          <w:tcPr>
            <w:tcW w:w="5194" w:type="dxa"/>
            <w:tcBorders>
              <w:top w:val="single" w:sz="8" w:space="0" w:color="auto"/>
              <w:left w:val="single" w:sz="8" w:space="0" w:color="auto"/>
              <w:bottom w:val="single" w:sz="8" w:space="0" w:color="auto"/>
              <w:right w:val="single" w:sz="8" w:space="0" w:color="auto"/>
            </w:tcBorders>
            <w:tcMar>
              <w:left w:w="108" w:type="dxa"/>
              <w:right w:w="108" w:type="dxa"/>
            </w:tcMar>
          </w:tcPr>
          <w:p w:rsidR="001A6372" w:rsidRPr="001A6372" w:rsidRDefault="001A6372" w:rsidP="00083C58">
            <w:pPr>
              <w:widowControl w:val="0"/>
              <w:tabs>
                <w:tab w:val="left" w:pos="540"/>
              </w:tabs>
              <w:spacing w:line="360" w:lineRule="exact"/>
              <w:jc w:val="both"/>
              <w:rPr>
                <w:szCs w:val="28"/>
                <w:lang w:val="en-GB"/>
              </w:rPr>
            </w:pPr>
            <w:r w:rsidRPr="001A6372">
              <w:rPr>
                <w:szCs w:val="28"/>
                <w:lang w:val="en-GB"/>
              </w:rPr>
              <w:t>Tài liệu, sách bút</w:t>
            </w:r>
          </w:p>
        </w:tc>
        <w:tc>
          <w:tcPr>
            <w:tcW w:w="3021" w:type="dxa"/>
            <w:tcBorders>
              <w:top w:val="single" w:sz="8" w:space="0" w:color="auto"/>
              <w:left w:val="single" w:sz="8" w:space="0" w:color="auto"/>
              <w:bottom w:val="single" w:sz="8" w:space="0" w:color="auto"/>
              <w:right w:val="single" w:sz="8" w:space="0" w:color="auto"/>
            </w:tcBorders>
            <w:tcMar>
              <w:left w:w="108" w:type="dxa"/>
              <w:right w:w="108" w:type="dxa"/>
            </w:tcMar>
          </w:tcPr>
          <w:p w:rsidR="001A6372" w:rsidRPr="001A6372" w:rsidRDefault="001A6372" w:rsidP="00083C58">
            <w:pPr>
              <w:widowControl w:val="0"/>
              <w:tabs>
                <w:tab w:val="left" w:pos="540"/>
              </w:tabs>
              <w:spacing w:line="360" w:lineRule="exact"/>
              <w:jc w:val="both"/>
              <w:rPr>
                <w:szCs w:val="28"/>
                <w:lang w:val="en-GB"/>
              </w:rPr>
            </w:pPr>
            <w:r w:rsidRPr="001A6372">
              <w:rPr>
                <w:szCs w:val="28"/>
                <w:lang w:val="en-GB"/>
              </w:rPr>
              <w:t>1 - 3</w:t>
            </w:r>
          </w:p>
        </w:tc>
      </w:tr>
      <w:tr w:rsidR="001A6372" w:rsidRPr="001A6372" w:rsidTr="001A6372">
        <w:trPr>
          <w:trHeight w:val="300"/>
        </w:trPr>
        <w:tc>
          <w:tcPr>
            <w:tcW w:w="846" w:type="dxa"/>
            <w:tcBorders>
              <w:top w:val="single" w:sz="8" w:space="0" w:color="auto"/>
              <w:left w:val="single" w:sz="8" w:space="0" w:color="auto"/>
              <w:bottom w:val="single" w:sz="8" w:space="0" w:color="auto"/>
              <w:right w:val="single" w:sz="8" w:space="0" w:color="auto"/>
            </w:tcBorders>
            <w:tcMar>
              <w:left w:w="108" w:type="dxa"/>
              <w:right w:w="108" w:type="dxa"/>
            </w:tcMar>
          </w:tcPr>
          <w:p w:rsidR="001A6372" w:rsidRPr="001A6372" w:rsidRDefault="001A6372" w:rsidP="00083C58">
            <w:pPr>
              <w:widowControl w:val="0"/>
              <w:tabs>
                <w:tab w:val="left" w:pos="540"/>
              </w:tabs>
              <w:spacing w:line="360" w:lineRule="exact"/>
              <w:jc w:val="both"/>
              <w:rPr>
                <w:szCs w:val="28"/>
                <w:lang w:val="en-GB"/>
              </w:rPr>
            </w:pPr>
            <w:r w:rsidRPr="001A6372">
              <w:rPr>
                <w:szCs w:val="28"/>
                <w:lang w:val="en-GB"/>
              </w:rPr>
              <w:t>7</w:t>
            </w:r>
          </w:p>
        </w:tc>
        <w:tc>
          <w:tcPr>
            <w:tcW w:w="5194" w:type="dxa"/>
            <w:tcBorders>
              <w:top w:val="single" w:sz="8" w:space="0" w:color="auto"/>
              <w:left w:val="single" w:sz="8" w:space="0" w:color="auto"/>
              <w:bottom w:val="single" w:sz="8" w:space="0" w:color="auto"/>
              <w:right w:val="single" w:sz="8" w:space="0" w:color="auto"/>
            </w:tcBorders>
            <w:tcMar>
              <w:left w:w="108" w:type="dxa"/>
              <w:right w:w="108" w:type="dxa"/>
            </w:tcMar>
          </w:tcPr>
          <w:p w:rsidR="001A6372" w:rsidRPr="001A6372" w:rsidRDefault="001A6372" w:rsidP="00083C58">
            <w:pPr>
              <w:widowControl w:val="0"/>
              <w:tabs>
                <w:tab w:val="left" w:pos="540"/>
              </w:tabs>
              <w:spacing w:line="360" w:lineRule="exact"/>
              <w:jc w:val="both"/>
              <w:rPr>
                <w:szCs w:val="28"/>
                <w:lang w:val="en-GB"/>
              </w:rPr>
            </w:pPr>
            <w:r w:rsidRPr="001A6372">
              <w:rPr>
                <w:szCs w:val="28"/>
                <w:lang w:val="en-GB"/>
              </w:rPr>
              <w:t>Chi vặt và phát sinh khác (đi chơi, bạn bè</w:t>
            </w:r>
            <w:r w:rsidR="008F1491">
              <w:rPr>
                <w:szCs w:val="28"/>
                <w:lang w:val="en-GB"/>
              </w:rPr>
              <w:t>.</w:t>
            </w:r>
            <w:r w:rsidRPr="001A6372">
              <w:rPr>
                <w:szCs w:val="28"/>
                <w:lang w:val="en-GB"/>
              </w:rPr>
              <w:t>..)</w:t>
            </w:r>
          </w:p>
        </w:tc>
        <w:tc>
          <w:tcPr>
            <w:tcW w:w="3021" w:type="dxa"/>
            <w:tcBorders>
              <w:top w:val="single" w:sz="8" w:space="0" w:color="auto"/>
              <w:left w:val="single" w:sz="8" w:space="0" w:color="auto"/>
              <w:bottom w:val="single" w:sz="8" w:space="0" w:color="auto"/>
              <w:right w:val="single" w:sz="8" w:space="0" w:color="auto"/>
            </w:tcBorders>
            <w:tcMar>
              <w:left w:w="108" w:type="dxa"/>
              <w:right w:w="108" w:type="dxa"/>
            </w:tcMar>
          </w:tcPr>
          <w:p w:rsidR="001A6372" w:rsidRPr="001A6372" w:rsidRDefault="008F1491" w:rsidP="00083C58">
            <w:pPr>
              <w:widowControl w:val="0"/>
              <w:tabs>
                <w:tab w:val="left" w:pos="540"/>
              </w:tabs>
              <w:spacing w:line="360" w:lineRule="exact"/>
              <w:jc w:val="both"/>
              <w:rPr>
                <w:szCs w:val="28"/>
                <w:lang w:val="en-GB"/>
              </w:rPr>
            </w:pPr>
            <w:r>
              <w:rPr>
                <w:szCs w:val="28"/>
                <w:lang w:val="en-GB"/>
              </w:rPr>
              <w:t>5 -</w:t>
            </w:r>
            <w:r w:rsidR="001A6372" w:rsidRPr="001A6372">
              <w:rPr>
                <w:szCs w:val="28"/>
                <w:lang w:val="en-GB"/>
              </w:rPr>
              <w:t xml:space="preserve"> 10</w:t>
            </w:r>
          </w:p>
        </w:tc>
      </w:tr>
      <w:tr w:rsidR="001A6372" w:rsidRPr="001A6372" w:rsidTr="001A6372">
        <w:trPr>
          <w:trHeight w:val="300"/>
        </w:trPr>
        <w:tc>
          <w:tcPr>
            <w:tcW w:w="6040"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rsidR="001A6372" w:rsidRPr="001A6372" w:rsidRDefault="001A6372" w:rsidP="00083C58">
            <w:pPr>
              <w:widowControl w:val="0"/>
              <w:tabs>
                <w:tab w:val="left" w:pos="540"/>
              </w:tabs>
              <w:spacing w:line="360" w:lineRule="exact"/>
              <w:jc w:val="both"/>
              <w:rPr>
                <w:b/>
                <w:bCs/>
                <w:szCs w:val="28"/>
                <w:lang w:val="en-GB"/>
              </w:rPr>
            </w:pPr>
            <w:r w:rsidRPr="001A6372">
              <w:rPr>
                <w:b/>
                <w:bCs/>
                <w:szCs w:val="28"/>
                <w:lang w:val="en-GB"/>
              </w:rPr>
              <w:t>Tổng chi phí khoảng</w:t>
            </w:r>
          </w:p>
        </w:tc>
        <w:tc>
          <w:tcPr>
            <w:tcW w:w="3021" w:type="dxa"/>
            <w:tcBorders>
              <w:top w:val="single" w:sz="8" w:space="0" w:color="auto"/>
              <w:left w:val="nil"/>
              <w:bottom w:val="single" w:sz="8" w:space="0" w:color="auto"/>
              <w:right w:val="single" w:sz="8" w:space="0" w:color="auto"/>
            </w:tcBorders>
            <w:tcMar>
              <w:left w:w="108" w:type="dxa"/>
              <w:right w:w="108" w:type="dxa"/>
            </w:tcMar>
          </w:tcPr>
          <w:p w:rsidR="001A6372" w:rsidRPr="001A6372" w:rsidRDefault="001A6372" w:rsidP="00083C58">
            <w:pPr>
              <w:widowControl w:val="0"/>
              <w:tabs>
                <w:tab w:val="left" w:pos="540"/>
              </w:tabs>
              <w:spacing w:line="360" w:lineRule="exact"/>
              <w:jc w:val="both"/>
              <w:rPr>
                <w:b/>
                <w:bCs/>
                <w:szCs w:val="28"/>
                <w:lang w:val="en-GB"/>
              </w:rPr>
            </w:pPr>
            <w:r w:rsidRPr="001A6372">
              <w:rPr>
                <w:b/>
                <w:bCs/>
                <w:szCs w:val="28"/>
                <w:lang w:val="en-GB"/>
              </w:rPr>
              <w:t>80 - 140</w:t>
            </w:r>
          </w:p>
        </w:tc>
      </w:tr>
    </w:tbl>
    <w:p w:rsidR="001A6372" w:rsidRPr="001A6372" w:rsidRDefault="001A6372" w:rsidP="001A6372">
      <w:pPr>
        <w:widowControl w:val="0"/>
        <w:tabs>
          <w:tab w:val="left" w:pos="540"/>
        </w:tabs>
        <w:spacing w:before="120" w:after="120" w:line="360" w:lineRule="exact"/>
        <w:ind w:firstLine="720"/>
        <w:jc w:val="both"/>
        <w:rPr>
          <w:szCs w:val="28"/>
        </w:rPr>
      </w:pPr>
      <w:r w:rsidRPr="001A6372">
        <w:rPr>
          <w:szCs w:val="28"/>
        </w:rPr>
        <w:t xml:space="preserve">- Sinh viên chi trả các chi phí sinh hoạt hàng tháng </w:t>
      </w:r>
      <w:r w:rsidR="009C6E91">
        <w:rPr>
          <w:szCs w:val="28"/>
        </w:rPr>
        <w:t>chủ yếu</w:t>
      </w:r>
      <w:r w:rsidRPr="001A6372">
        <w:rPr>
          <w:szCs w:val="28"/>
        </w:rPr>
        <w:t xml:space="preserve"> </w:t>
      </w:r>
      <w:r w:rsidR="009C6E91">
        <w:rPr>
          <w:szCs w:val="28"/>
        </w:rPr>
        <w:t>t</w:t>
      </w:r>
      <w:r w:rsidRPr="001A6372">
        <w:rPr>
          <w:szCs w:val="28"/>
        </w:rPr>
        <w:t>ừ bố mẹ, đi làm thêm, vay vốn</w:t>
      </w:r>
      <w:r w:rsidR="008F1491">
        <w:rPr>
          <w:szCs w:val="28"/>
        </w:rPr>
        <w:t>.</w:t>
      </w:r>
    </w:p>
    <w:p w:rsidR="00922CD2" w:rsidRDefault="001A6372" w:rsidP="001A6372">
      <w:pPr>
        <w:widowControl w:val="0"/>
        <w:tabs>
          <w:tab w:val="left" w:pos="540"/>
        </w:tabs>
        <w:spacing w:before="120" w:after="120" w:line="360" w:lineRule="exact"/>
        <w:ind w:firstLine="720"/>
        <w:jc w:val="both"/>
        <w:rPr>
          <w:szCs w:val="28"/>
        </w:rPr>
      </w:pPr>
      <w:r w:rsidRPr="001A6372">
        <w:rPr>
          <w:szCs w:val="28"/>
        </w:rPr>
        <w:t xml:space="preserve">- Hiện nay </w:t>
      </w:r>
      <w:r w:rsidR="009C6E91">
        <w:rPr>
          <w:szCs w:val="28"/>
        </w:rPr>
        <w:t>trường có</w:t>
      </w:r>
      <w:r w:rsidRPr="001A6372">
        <w:rPr>
          <w:szCs w:val="28"/>
        </w:rPr>
        <w:t xml:space="preserve"> 4000 chỗ</w:t>
      </w:r>
      <w:r w:rsidR="009C6E91">
        <w:rPr>
          <w:szCs w:val="28"/>
        </w:rPr>
        <w:t xml:space="preserve"> ở</w:t>
      </w:r>
      <w:r w:rsidRPr="001A6372">
        <w:rPr>
          <w:szCs w:val="28"/>
        </w:rPr>
        <w:t xml:space="preserve"> KTX, trung bình 500k/tháng</w:t>
      </w:r>
      <w:r w:rsidR="008F1491">
        <w:rPr>
          <w:szCs w:val="28"/>
        </w:rPr>
        <w:t>.</w:t>
      </w:r>
    </w:p>
    <w:p w:rsidR="00922CD2" w:rsidRPr="00922CD2" w:rsidRDefault="00083C58" w:rsidP="00922CD2">
      <w:pPr>
        <w:widowControl w:val="0"/>
        <w:tabs>
          <w:tab w:val="left" w:pos="540"/>
        </w:tabs>
        <w:spacing w:before="120" w:after="120" w:line="360" w:lineRule="exact"/>
        <w:ind w:firstLine="720"/>
        <w:jc w:val="both"/>
        <w:rPr>
          <w:b/>
          <w:i/>
          <w:szCs w:val="28"/>
        </w:rPr>
      </w:pPr>
      <w:r>
        <w:rPr>
          <w:b/>
          <w:i/>
          <w:szCs w:val="28"/>
        </w:rPr>
        <w:t>2</w:t>
      </w:r>
      <w:r w:rsidR="00922CD2" w:rsidRPr="00922CD2">
        <w:rPr>
          <w:b/>
          <w:i/>
          <w:szCs w:val="28"/>
        </w:rPr>
        <w:t>.5. Kiến nghị liên quan đến chính sách tín dụng đối với HSSV học các ngành STEM</w:t>
      </w:r>
    </w:p>
    <w:p w:rsidR="00922CD2" w:rsidRPr="009C6E91" w:rsidRDefault="009C6E91" w:rsidP="00922CD2">
      <w:pPr>
        <w:widowControl w:val="0"/>
        <w:tabs>
          <w:tab w:val="left" w:pos="540"/>
        </w:tabs>
        <w:spacing w:before="120" w:after="120" w:line="360" w:lineRule="exact"/>
        <w:ind w:firstLine="720"/>
        <w:jc w:val="both"/>
        <w:rPr>
          <w:szCs w:val="28"/>
        </w:rPr>
      </w:pPr>
      <w:r>
        <w:rPr>
          <w:szCs w:val="28"/>
        </w:rPr>
        <w:t xml:space="preserve">- </w:t>
      </w:r>
      <w:r w:rsidR="00922CD2">
        <w:rPr>
          <w:szCs w:val="28"/>
        </w:rPr>
        <w:t xml:space="preserve">Trường có ý kiến </w:t>
      </w:r>
      <w:r>
        <w:rPr>
          <w:szCs w:val="28"/>
        </w:rPr>
        <w:t xml:space="preserve">cho rằng định mức vay đối với chương trình tín dụng HSSV có hoàn cảnh khó khăn hiện nay đang cào bằng là chưa phù hợp, do nhu cầu vay vốn của HSSV là khác nhau, từ mức học phí đến mức sinh hoạt phí. Do đó, trường kiến nghị xem xét quy định mức vốn cho phù hợp, nếu được thì căn theo học phí phải đóng của HSSV. Nếu được thì có thể </w:t>
      </w:r>
      <w:r w:rsidRPr="009C6E91">
        <w:rPr>
          <w:szCs w:val="28"/>
        </w:rPr>
        <w:t>gắn chính sách cho vay</w:t>
      </w:r>
      <w:r>
        <w:rPr>
          <w:szCs w:val="28"/>
        </w:rPr>
        <w:t xml:space="preserve"> </w:t>
      </w:r>
      <w:r w:rsidRPr="009C6E91">
        <w:rPr>
          <w:szCs w:val="28"/>
        </w:rPr>
        <w:t>người học với các tiêu chí đánh giá/xếp hạng/phân tầng của cơ sở đào tạo</w:t>
      </w:r>
      <w:r>
        <w:rPr>
          <w:szCs w:val="28"/>
        </w:rPr>
        <w:t>.</w:t>
      </w:r>
    </w:p>
    <w:p w:rsidR="00922CD2" w:rsidRDefault="009C6E91" w:rsidP="00922CD2">
      <w:pPr>
        <w:widowControl w:val="0"/>
        <w:tabs>
          <w:tab w:val="left" w:pos="540"/>
        </w:tabs>
        <w:spacing w:before="120" w:after="120" w:line="360" w:lineRule="exact"/>
        <w:ind w:firstLine="720"/>
        <w:jc w:val="both"/>
        <w:rPr>
          <w:szCs w:val="28"/>
        </w:rPr>
      </w:pPr>
      <w:r>
        <w:rPr>
          <w:szCs w:val="28"/>
          <w:lang w:val="es-ES"/>
        </w:rPr>
        <w:t xml:space="preserve">- Trường đề nghị giảm </w:t>
      </w:r>
      <w:r w:rsidRPr="009C6E91">
        <w:rPr>
          <w:szCs w:val="28"/>
        </w:rPr>
        <w:t>lãi suất vay xuống khoả</w:t>
      </w:r>
      <w:r>
        <w:rPr>
          <w:szCs w:val="28"/>
        </w:rPr>
        <w:t>ng 3-4%/năm.</w:t>
      </w:r>
    </w:p>
    <w:p w:rsidR="00083C58" w:rsidRPr="007A355B" w:rsidRDefault="00083C58" w:rsidP="00083C58">
      <w:pPr>
        <w:widowControl w:val="0"/>
        <w:tabs>
          <w:tab w:val="left" w:pos="540"/>
        </w:tabs>
        <w:spacing w:before="120" w:after="120" w:line="360" w:lineRule="exact"/>
        <w:ind w:firstLine="720"/>
        <w:jc w:val="both"/>
        <w:rPr>
          <w:b/>
          <w:szCs w:val="28"/>
        </w:rPr>
      </w:pPr>
      <w:r>
        <w:rPr>
          <w:b/>
          <w:szCs w:val="28"/>
        </w:rPr>
        <w:t>3</w:t>
      </w:r>
      <w:r w:rsidRPr="007A355B">
        <w:rPr>
          <w:b/>
          <w:szCs w:val="28"/>
        </w:rPr>
        <w:t>. Trường Đại học VinUni</w:t>
      </w:r>
    </w:p>
    <w:p w:rsidR="00083C58" w:rsidRPr="007A355B" w:rsidRDefault="00083C58" w:rsidP="00083C58">
      <w:pPr>
        <w:widowControl w:val="0"/>
        <w:tabs>
          <w:tab w:val="left" w:pos="540"/>
        </w:tabs>
        <w:spacing w:before="120" w:after="120" w:line="360" w:lineRule="exact"/>
        <w:ind w:firstLine="720"/>
        <w:jc w:val="both"/>
        <w:rPr>
          <w:b/>
          <w:i/>
          <w:szCs w:val="28"/>
        </w:rPr>
      </w:pPr>
      <w:r>
        <w:rPr>
          <w:b/>
          <w:i/>
          <w:szCs w:val="28"/>
        </w:rPr>
        <w:t>3</w:t>
      </w:r>
      <w:r w:rsidRPr="007A355B">
        <w:rPr>
          <w:b/>
          <w:i/>
          <w:szCs w:val="28"/>
        </w:rPr>
        <w:t>.1. Về ngành học STEM</w:t>
      </w:r>
    </w:p>
    <w:p w:rsidR="00083C58" w:rsidRDefault="00083C58" w:rsidP="00083C58">
      <w:pPr>
        <w:widowControl w:val="0"/>
        <w:tabs>
          <w:tab w:val="left" w:pos="540"/>
        </w:tabs>
        <w:spacing w:before="120" w:after="120" w:line="360" w:lineRule="exact"/>
        <w:ind w:firstLine="720"/>
        <w:jc w:val="both"/>
        <w:rPr>
          <w:szCs w:val="28"/>
        </w:rPr>
      </w:pPr>
      <w:r>
        <w:rPr>
          <w:szCs w:val="28"/>
        </w:rPr>
        <w:t>Trường có các chương trình đào tạo ngành STEM như sau:</w:t>
      </w:r>
    </w:p>
    <w:p w:rsidR="00083C58" w:rsidRDefault="00083C58" w:rsidP="00083C58">
      <w:pPr>
        <w:widowControl w:val="0"/>
        <w:tabs>
          <w:tab w:val="left" w:pos="540"/>
        </w:tabs>
        <w:spacing w:before="120" w:after="120" w:line="360" w:lineRule="exact"/>
        <w:ind w:firstLine="720"/>
        <w:jc w:val="both"/>
        <w:rPr>
          <w:szCs w:val="28"/>
        </w:rPr>
      </w:pPr>
      <w:r>
        <w:rPr>
          <w:szCs w:val="28"/>
        </w:rPr>
        <w:t>- Cử nhân kỹ thuật cơ khí gồm các chuyên ngành: Cơ điện tử, Kỹ thuật ô tô, Hệ thống và sản xuất, Năng lượng và sự bền vững.</w:t>
      </w:r>
    </w:p>
    <w:p w:rsidR="00083C58" w:rsidRDefault="00083C58" w:rsidP="00083C58">
      <w:pPr>
        <w:widowControl w:val="0"/>
        <w:tabs>
          <w:tab w:val="left" w:pos="540"/>
        </w:tabs>
        <w:spacing w:before="120" w:after="120" w:line="360" w:lineRule="exact"/>
        <w:ind w:firstLine="720"/>
        <w:jc w:val="both"/>
        <w:rPr>
          <w:szCs w:val="28"/>
        </w:rPr>
      </w:pPr>
      <w:r>
        <w:rPr>
          <w:szCs w:val="28"/>
        </w:rPr>
        <w:t>- Cử nhân kỹ thuật điện gồm các chuyên ngành: Kỹ thuật máy tính, Truyền thông và xử lý tín hiệu, Điều kiển và tự động hóa, Điện và năng lượng sạch.</w:t>
      </w:r>
    </w:p>
    <w:p w:rsidR="00083C58" w:rsidRDefault="00083C58" w:rsidP="00083C58">
      <w:pPr>
        <w:widowControl w:val="0"/>
        <w:tabs>
          <w:tab w:val="left" w:pos="540"/>
        </w:tabs>
        <w:spacing w:before="120" w:after="120" w:line="360" w:lineRule="exact"/>
        <w:ind w:firstLine="720"/>
        <w:jc w:val="both"/>
        <w:rPr>
          <w:szCs w:val="28"/>
        </w:rPr>
      </w:pPr>
      <w:r>
        <w:rPr>
          <w:szCs w:val="28"/>
        </w:rPr>
        <w:t>- Cử nhân khoa học máy tính gồm các chuyên ngành: Trí tuệ nhân tạo, Phân tích dữ liệu, An ninh mạng.</w:t>
      </w:r>
    </w:p>
    <w:p w:rsidR="00083C58" w:rsidRDefault="00083C58" w:rsidP="00083C58">
      <w:pPr>
        <w:widowControl w:val="0"/>
        <w:tabs>
          <w:tab w:val="left" w:pos="540"/>
        </w:tabs>
        <w:spacing w:before="120" w:after="120" w:line="360" w:lineRule="exact"/>
        <w:ind w:firstLine="720"/>
        <w:jc w:val="both"/>
        <w:rPr>
          <w:szCs w:val="28"/>
        </w:rPr>
      </w:pPr>
      <w:r>
        <w:rPr>
          <w:szCs w:val="28"/>
        </w:rPr>
        <w:t>- Cử nhân khoa học dữ liệu gồm các chuyên ngành: Trí tuệ nhân tạo, Truyền thông, Marketing, Phân tích kinh doanh, Nền tảng kinh doanh, Tài chính, Quản lý dịch vụ sức khỏe.</w:t>
      </w:r>
    </w:p>
    <w:p w:rsidR="00083C58" w:rsidRDefault="00083C58" w:rsidP="00083C58">
      <w:pPr>
        <w:widowControl w:val="0"/>
        <w:tabs>
          <w:tab w:val="left" w:pos="540"/>
        </w:tabs>
        <w:spacing w:before="120" w:after="120" w:line="360" w:lineRule="exact"/>
        <w:ind w:firstLine="720"/>
        <w:jc w:val="both"/>
        <w:rPr>
          <w:szCs w:val="28"/>
        </w:rPr>
      </w:pPr>
      <w:r>
        <w:rPr>
          <w:szCs w:val="28"/>
        </w:rPr>
        <w:t>Các ngành đào tạo STEM của trường đều được xây dựng theo quy định chung của Thủ tướng Chính phủ và Bộ Giáo dục và Đào tạo.</w:t>
      </w:r>
    </w:p>
    <w:p w:rsidR="00083C58" w:rsidRPr="002C0831" w:rsidRDefault="00083C58" w:rsidP="00083C58">
      <w:pPr>
        <w:widowControl w:val="0"/>
        <w:tabs>
          <w:tab w:val="left" w:pos="540"/>
        </w:tabs>
        <w:spacing w:before="120" w:after="120" w:line="360" w:lineRule="exact"/>
        <w:ind w:firstLine="720"/>
        <w:jc w:val="both"/>
        <w:rPr>
          <w:b/>
          <w:i/>
          <w:szCs w:val="28"/>
        </w:rPr>
      </w:pPr>
      <w:r>
        <w:rPr>
          <w:b/>
          <w:i/>
          <w:szCs w:val="28"/>
        </w:rPr>
        <w:t>3</w:t>
      </w:r>
      <w:r w:rsidRPr="002C0831">
        <w:rPr>
          <w:b/>
          <w:i/>
          <w:szCs w:val="28"/>
        </w:rPr>
        <w:t>.2. Về đối tượng học ngành STEM</w:t>
      </w:r>
    </w:p>
    <w:p w:rsidR="00083C58" w:rsidRDefault="00083C58" w:rsidP="00083C58">
      <w:pPr>
        <w:widowControl w:val="0"/>
        <w:tabs>
          <w:tab w:val="left" w:pos="540"/>
        </w:tabs>
        <w:spacing w:before="120" w:after="120" w:line="360" w:lineRule="exact"/>
        <w:ind w:firstLine="720"/>
        <w:jc w:val="both"/>
        <w:rPr>
          <w:szCs w:val="28"/>
        </w:rPr>
      </w:pPr>
      <w:r>
        <w:rPr>
          <w:szCs w:val="28"/>
        </w:rPr>
        <w:t xml:space="preserve">- Trường có phương thức tuyển sinh riêng, nhằm tuyển chọn những học sinh có năng lực toàn diện trên tất cả các khía cạnh về học tập, khả năng tư duy, tính trách nhiệm và đam mê cống hiến. </w:t>
      </w:r>
    </w:p>
    <w:p w:rsidR="00083C58" w:rsidRDefault="00083C58" w:rsidP="00083C58">
      <w:pPr>
        <w:widowControl w:val="0"/>
        <w:tabs>
          <w:tab w:val="left" w:pos="540"/>
        </w:tabs>
        <w:spacing w:before="120" w:after="120" w:line="360" w:lineRule="exact"/>
        <w:ind w:firstLine="720"/>
        <w:jc w:val="both"/>
        <w:rPr>
          <w:szCs w:val="28"/>
        </w:rPr>
      </w:pPr>
      <w:r>
        <w:rPr>
          <w:szCs w:val="28"/>
        </w:rPr>
        <w:t>- Trường không chủ trương tuyển sinh mở rộng mà tập trung vào chất lượng đầu vào của sinh viên nhiều hơn.</w:t>
      </w:r>
    </w:p>
    <w:p w:rsidR="00083C58" w:rsidRPr="002C0831" w:rsidRDefault="00083C58" w:rsidP="00083C58">
      <w:pPr>
        <w:widowControl w:val="0"/>
        <w:tabs>
          <w:tab w:val="left" w:pos="540"/>
        </w:tabs>
        <w:spacing w:before="120" w:after="120" w:line="360" w:lineRule="exact"/>
        <w:ind w:firstLine="720"/>
        <w:jc w:val="both"/>
        <w:rPr>
          <w:b/>
          <w:i/>
          <w:szCs w:val="28"/>
        </w:rPr>
      </w:pPr>
      <w:r>
        <w:rPr>
          <w:b/>
          <w:i/>
          <w:szCs w:val="28"/>
        </w:rPr>
        <w:t>3</w:t>
      </w:r>
      <w:r w:rsidRPr="002C0831">
        <w:rPr>
          <w:b/>
          <w:i/>
          <w:szCs w:val="28"/>
        </w:rPr>
        <w:t>.3. Về học phí</w:t>
      </w:r>
    </w:p>
    <w:p w:rsidR="00083C58" w:rsidRDefault="00083C58" w:rsidP="00083C58">
      <w:pPr>
        <w:widowControl w:val="0"/>
        <w:tabs>
          <w:tab w:val="left" w:pos="540"/>
        </w:tabs>
        <w:spacing w:before="120" w:after="120" w:line="360" w:lineRule="exact"/>
        <w:ind w:firstLine="720"/>
        <w:jc w:val="both"/>
        <w:rPr>
          <w:color w:val="000000"/>
          <w:spacing w:val="4"/>
          <w:lang w:val="nl-NL"/>
        </w:rPr>
      </w:pPr>
      <w:r>
        <w:rPr>
          <w:color w:val="000000"/>
          <w:spacing w:val="4"/>
          <w:lang w:val="nl-NL"/>
        </w:rPr>
        <w:t>Trường Đại học VinUni là trường tư theo định hướng đại học quốc tế nên có học phí cao, học phí niêm yết khoảng 800 triệu đồng/năm, tuy nhiên thông qua nhiều hình thức học bổng, hỗ trợ tài chính... thì thông thường học phí HSSV phải trả là khoảng 200-300 triệu đồng/năm.</w:t>
      </w:r>
    </w:p>
    <w:p w:rsidR="00083C58" w:rsidRPr="002C0831" w:rsidRDefault="00083C58" w:rsidP="00083C58">
      <w:pPr>
        <w:widowControl w:val="0"/>
        <w:tabs>
          <w:tab w:val="left" w:pos="540"/>
        </w:tabs>
        <w:spacing w:before="120" w:after="120" w:line="360" w:lineRule="exact"/>
        <w:ind w:firstLine="720"/>
        <w:jc w:val="both"/>
        <w:rPr>
          <w:b/>
          <w:i/>
          <w:szCs w:val="28"/>
        </w:rPr>
      </w:pPr>
      <w:r>
        <w:rPr>
          <w:b/>
          <w:i/>
          <w:szCs w:val="28"/>
        </w:rPr>
        <w:t>3</w:t>
      </w:r>
      <w:r w:rsidRPr="002C0831">
        <w:rPr>
          <w:b/>
          <w:i/>
          <w:szCs w:val="28"/>
        </w:rPr>
        <w:t>.4. Về sinh hoạt phí</w:t>
      </w:r>
    </w:p>
    <w:p w:rsidR="00083C58" w:rsidRDefault="00083C58" w:rsidP="00083C58">
      <w:pPr>
        <w:widowControl w:val="0"/>
        <w:tabs>
          <w:tab w:val="left" w:pos="540"/>
        </w:tabs>
        <w:spacing w:before="120" w:after="120" w:line="360" w:lineRule="exact"/>
        <w:ind w:firstLine="720"/>
        <w:jc w:val="both"/>
        <w:rPr>
          <w:szCs w:val="28"/>
        </w:rPr>
      </w:pPr>
      <w:r>
        <w:rPr>
          <w:szCs w:val="28"/>
        </w:rPr>
        <w:t>Qua khảo sát của trường thì trường hợp sinh viên thuê căn hộ ở chung trong nội khu Vinhomes Ocean Park thì chi phí ăn, ở của sinh viên khoảng 6 triệu đồng/tháng.</w:t>
      </w:r>
    </w:p>
    <w:p w:rsidR="00083C58" w:rsidRDefault="00083C58" w:rsidP="00083C58">
      <w:pPr>
        <w:widowControl w:val="0"/>
        <w:tabs>
          <w:tab w:val="left" w:pos="540"/>
        </w:tabs>
        <w:spacing w:before="120" w:after="120" w:line="360" w:lineRule="exact"/>
        <w:ind w:firstLine="720"/>
        <w:jc w:val="both"/>
        <w:rPr>
          <w:b/>
          <w:i/>
          <w:szCs w:val="28"/>
        </w:rPr>
      </w:pPr>
      <w:r>
        <w:rPr>
          <w:b/>
          <w:i/>
          <w:szCs w:val="28"/>
        </w:rPr>
        <w:t>3</w:t>
      </w:r>
      <w:r w:rsidRPr="002C0831">
        <w:rPr>
          <w:b/>
          <w:i/>
          <w:szCs w:val="28"/>
        </w:rPr>
        <w:t xml:space="preserve">.5. Về </w:t>
      </w:r>
      <w:r>
        <w:rPr>
          <w:b/>
          <w:i/>
          <w:szCs w:val="28"/>
        </w:rPr>
        <w:t>k</w:t>
      </w:r>
      <w:r w:rsidRPr="002C0831">
        <w:rPr>
          <w:b/>
          <w:i/>
          <w:szCs w:val="28"/>
        </w:rPr>
        <w:t>iến nghị liên quan đến chính sách tín dụng đối với HSSV học các ngành STEM</w:t>
      </w:r>
    </w:p>
    <w:p w:rsidR="00083C58" w:rsidRDefault="00083C58" w:rsidP="00083C58">
      <w:pPr>
        <w:widowControl w:val="0"/>
        <w:tabs>
          <w:tab w:val="left" w:pos="540"/>
        </w:tabs>
        <w:spacing w:before="120" w:after="120" w:line="360" w:lineRule="exact"/>
        <w:ind w:firstLine="720"/>
        <w:jc w:val="both"/>
        <w:rPr>
          <w:color w:val="000000"/>
          <w:spacing w:val="4"/>
        </w:rPr>
      </w:pPr>
      <w:r>
        <w:rPr>
          <w:color w:val="000000"/>
          <w:spacing w:val="4"/>
          <w:lang w:val="nl-NL"/>
        </w:rPr>
        <w:t xml:space="preserve">- Trường Đại học VinUni có ý kiến mặc dù mức học phí cao nhưng cũng có nhu cầu HSSV muốn vay vốn để chi trả chi phí học tập nếu có chương trình tín dụng ưu đãi; lý do vì trường có môi trường quốc tế và </w:t>
      </w:r>
      <w:r w:rsidRPr="0071179A">
        <w:rPr>
          <w:color w:val="000000"/>
          <w:spacing w:val="4"/>
        </w:rPr>
        <w:t xml:space="preserve">khả năng tiếp cận việc làm tại tập đoàn quốc tế </w:t>
      </w:r>
      <w:r>
        <w:rPr>
          <w:color w:val="000000"/>
          <w:spacing w:val="4"/>
        </w:rPr>
        <w:t xml:space="preserve">với mức </w:t>
      </w:r>
      <w:r w:rsidRPr="0071179A">
        <w:rPr>
          <w:color w:val="000000"/>
          <w:spacing w:val="4"/>
        </w:rPr>
        <w:t>lương cao</w:t>
      </w:r>
      <w:r>
        <w:rPr>
          <w:color w:val="000000"/>
          <w:spacing w:val="4"/>
        </w:rPr>
        <w:t xml:space="preserve">, nên vẫn có nhiều HSSV sẵn sàng vay vốn để hỗ trợ tài chính cho quá trình học tập. Do đó, </w:t>
      </w:r>
      <w:r w:rsidRPr="002C0831">
        <w:rPr>
          <w:color w:val="000000"/>
          <w:spacing w:val="4"/>
        </w:rPr>
        <w:t xml:space="preserve">nếu có chương trình cho vay </w:t>
      </w:r>
      <w:r>
        <w:rPr>
          <w:color w:val="000000"/>
          <w:spacing w:val="4"/>
        </w:rPr>
        <w:t>HSSV ngành STEM thì sinh viên của trường cũng có nhu cầu vay vốn</w:t>
      </w:r>
      <w:r w:rsidRPr="002C0831">
        <w:rPr>
          <w:color w:val="000000"/>
          <w:spacing w:val="4"/>
        </w:rPr>
        <w:t>.</w:t>
      </w:r>
    </w:p>
    <w:p w:rsidR="00083C58" w:rsidRPr="009C6E91" w:rsidRDefault="00083C58" w:rsidP="00083C58">
      <w:pPr>
        <w:widowControl w:val="0"/>
        <w:tabs>
          <w:tab w:val="left" w:pos="540"/>
        </w:tabs>
        <w:spacing w:before="120" w:after="120" w:line="360" w:lineRule="exact"/>
        <w:ind w:firstLine="720"/>
        <w:jc w:val="both"/>
        <w:rPr>
          <w:szCs w:val="28"/>
        </w:rPr>
      </w:pPr>
      <w:r>
        <w:rPr>
          <w:color w:val="000000"/>
          <w:spacing w:val="4"/>
        </w:rPr>
        <w:t xml:space="preserve">- Trường có ý kiến nếu được thì mức cho vay đáp ứng được nhu cầu học phí của sinh viên sau khi đã trừ đi các khoản học bổng và hỗ trợ tài chính của trường (khoảng 200-300 triệu đồng/năm). </w:t>
      </w:r>
      <w:r w:rsidR="00515E4C">
        <w:rPr>
          <w:color w:val="000000"/>
          <w:spacing w:val="4"/>
        </w:rPr>
        <w:t>Trường không có ý kiến đối với m</w:t>
      </w:r>
      <w:r>
        <w:rPr>
          <w:color w:val="000000"/>
          <w:spacing w:val="4"/>
        </w:rPr>
        <w:t xml:space="preserve">ức lãi suất </w:t>
      </w:r>
      <w:r w:rsidR="00515E4C">
        <w:rPr>
          <w:color w:val="000000"/>
          <w:spacing w:val="4"/>
        </w:rPr>
        <w:t>tại</w:t>
      </w:r>
      <w:r>
        <w:rPr>
          <w:color w:val="000000"/>
          <w:spacing w:val="4"/>
        </w:rPr>
        <w:t xml:space="preserve"> chương trình tín dụng cho HSSV có hoàn cảnh khó khăn </w:t>
      </w:r>
      <w:r w:rsidR="00515E4C">
        <w:rPr>
          <w:color w:val="000000"/>
          <w:spacing w:val="4"/>
        </w:rPr>
        <w:t>hiện nay</w:t>
      </w:r>
      <w:r>
        <w:rPr>
          <w:color w:val="000000"/>
          <w:spacing w:val="4"/>
        </w:rPr>
        <w:t>.</w:t>
      </w:r>
    </w:p>
    <w:p w:rsidR="00922CD2" w:rsidRPr="009C6E91" w:rsidRDefault="00083C58" w:rsidP="00922CD2">
      <w:pPr>
        <w:widowControl w:val="0"/>
        <w:tabs>
          <w:tab w:val="left" w:pos="540"/>
        </w:tabs>
        <w:spacing w:before="120" w:after="120" w:line="360" w:lineRule="exact"/>
        <w:ind w:firstLine="720"/>
        <w:jc w:val="both"/>
        <w:rPr>
          <w:b/>
          <w:szCs w:val="28"/>
        </w:rPr>
      </w:pPr>
      <w:r>
        <w:rPr>
          <w:b/>
          <w:szCs w:val="28"/>
        </w:rPr>
        <w:t>4</w:t>
      </w:r>
      <w:r w:rsidR="009C6E91" w:rsidRPr="009C6E91">
        <w:rPr>
          <w:b/>
          <w:szCs w:val="28"/>
        </w:rPr>
        <w:t xml:space="preserve">. </w:t>
      </w:r>
      <w:r w:rsidR="009C6E91" w:rsidRPr="009C6E91">
        <w:rPr>
          <w:b/>
          <w:szCs w:val="28"/>
          <w:lang w:val="es-ES"/>
        </w:rPr>
        <w:t>Trường Đại học Sư phạm kỹ thuật TP. Hồ Chí Minh</w:t>
      </w:r>
    </w:p>
    <w:p w:rsidR="009C6E91" w:rsidRPr="00AD398C" w:rsidRDefault="00083C58" w:rsidP="009C6E91">
      <w:pPr>
        <w:widowControl w:val="0"/>
        <w:tabs>
          <w:tab w:val="left" w:pos="540"/>
        </w:tabs>
        <w:spacing w:before="120" w:after="120" w:line="360" w:lineRule="exact"/>
        <w:ind w:firstLine="720"/>
        <w:jc w:val="both"/>
        <w:rPr>
          <w:b/>
          <w:i/>
          <w:szCs w:val="28"/>
        </w:rPr>
      </w:pPr>
      <w:r>
        <w:rPr>
          <w:b/>
          <w:i/>
          <w:szCs w:val="28"/>
        </w:rPr>
        <w:t>4</w:t>
      </w:r>
      <w:r w:rsidR="009C6E91" w:rsidRPr="00AD398C">
        <w:rPr>
          <w:b/>
          <w:i/>
          <w:szCs w:val="28"/>
        </w:rPr>
        <w:t>.1. Về ngành học STEM</w:t>
      </w:r>
    </w:p>
    <w:p w:rsidR="009C6E91" w:rsidRDefault="009C6E91" w:rsidP="009C6E91">
      <w:pPr>
        <w:widowControl w:val="0"/>
        <w:tabs>
          <w:tab w:val="left" w:pos="540"/>
        </w:tabs>
        <w:spacing w:before="120" w:after="120" w:line="360" w:lineRule="exact"/>
        <w:ind w:firstLine="720"/>
        <w:jc w:val="both"/>
        <w:rPr>
          <w:szCs w:val="28"/>
        </w:rPr>
      </w:pPr>
      <w:r>
        <w:rPr>
          <w:noProof/>
          <w:szCs w:val="28"/>
        </w:rPr>
        <w:drawing>
          <wp:anchor distT="0" distB="0" distL="114300" distR="114300" simplePos="0" relativeHeight="251663360" behindDoc="0" locked="0" layoutInCell="1" allowOverlap="1">
            <wp:simplePos x="0" y="0"/>
            <wp:positionH relativeFrom="column">
              <wp:posOffset>-175895</wp:posOffset>
            </wp:positionH>
            <wp:positionV relativeFrom="paragraph">
              <wp:posOffset>363855</wp:posOffset>
            </wp:positionV>
            <wp:extent cx="5991225" cy="5821045"/>
            <wp:effectExtent l="19050" t="0" r="9525" b="0"/>
            <wp:wrapTopAndBottom/>
            <wp:docPr id="1076590425" name="Picture 1" descr="A table with numbers and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6590425" name="Picture 1" descr="A table with numbers and text&#10;&#10;AI-generated content may be incorrect."/>
                    <pic:cNvPicPr/>
                  </pic:nvPicPr>
                  <pic:blipFill>
                    <a:blip r:embed="rId9"/>
                    <a:stretch>
                      <a:fillRect/>
                    </a:stretch>
                  </pic:blipFill>
                  <pic:spPr>
                    <a:xfrm>
                      <a:off x="0" y="0"/>
                      <a:ext cx="5991225" cy="5821045"/>
                    </a:xfrm>
                    <a:prstGeom prst="rect">
                      <a:avLst/>
                    </a:prstGeom>
                  </pic:spPr>
                </pic:pic>
              </a:graphicData>
            </a:graphic>
          </wp:anchor>
        </w:drawing>
      </w:r>
      <w:r>
        <w:rPr>
          <w:szCs w:val="28"/>
        </w:rPr>
        <w:t>Trường cung cấp các ngành học STEM trường đang đào tạo như sau:</w:t>
      </w:r>
    </w:p>
    <w:p w:rsidR="009C6E91" w:rsidRPr="00AD398C" w:rsidRDefault="00083C58" w:rsidP="009C6E91">
      <w:pPr>
        <w:widowControl w:val="0"/>
        <w:tabs>
          <w:tab w:val="left" w:pos="540"/>
        </w:tabs>
        <w:spacing w:before="120" w:after="120" w:line="360" w:lineRule="exact"/>
        <w:ind w:firstLine="720"/>
        <w:jc w:val="both"/>
        <w:rPr>
          <w:b/>
          <w:i/>
          <w:szCs w:val="28"/>
        </w:rPr>
      </w:pPr>
      <w:r>
        <w:rPr>
          <w:b/>
          <w:i/>
          <w:szCs w:val="28"/>
        </w:rPr>
        <w:t>4</w:t>
      </w:r>
      <w:r w:rsidR="009C6E91" w:rsidRPr="00AD398C">
        <w:rPr>
          <w:b/>
          <w:i/>
          <w:szCs w:val="28"/>
        </w:rPr>
        <w:t>.2. Về đối tượng theo học ngành STEM</w:t>
      </w:r>
    </w:p>
    <w:p w:rsidR="009C6E91" w:rsidRDefault="00BB22E1" w:rsidP="009C6E91">
      <w:pPr>
        <w:widowControl w:val="0"/>
        <w:tabs>
          <w:tab w:val="left" w:pos="540"/>
        </w:tabs>
        <w:spacing w:before="120" w:after="120" w:line="360" w:lineRule="exact"/>
        <w:ind w:firstLine="720"/>
        <w:jc w:val="both"/>
        <w:rPr>
          <w:bCs/>
          <w:szCs w:val="28"/>
        </w:rPr>
      </w:pPr>
      <w:r>
        <w:rPr>
          <w:bCs/>
          <w:szCs w:val="28"/>
        </w:rPr>
        <w:t xml:space="preserve">- Về </w:t>
      </w:r>
      <w:r w:rsidRPr="00BB22E1">
        <w:rPr>
          <w:bCs/>
          <w:szCs w:val="28"/>
        </w:rPr>
        <w:t>số lượng sinh viên theo học các ngành STEM tại trường</w:t>
      </w:r>
      <w:r>
        <w:rPr>
          <w:bCs/>
          <w:szCs w:val="28"/>
        </w:rPr>
        <w:t>: Tại bảng số liệu nêu trên.</w:t>
      </w:r>
    </w:p>
    <w:p w:rsidR="00BB22E1" w:rsidRDefault="00BB22E1" w:rsidP="00BB22E1">
      <w:pPr>
        <w:widowControl w:val="0"/>
        <w:tabs>
          <w:tab w:val="left" w:pos="540"/>
        </w:tabs>
        <w:spacing w:before="120" w:after="120" w:line="360" w:lineRule="exact"/>
        <w:ind w:firstLine="720"/>
        <w:jc w:val="both"/>
        <w:rPr>
          <w:bCs/>
          <w:iCs/>
          <w:szCs w:val="28"/>
        </w:rPr>
      </w:pPr>
      <w:r>
        <w:rPr>
          <w:bCs/>
          <w:szCs w:val="28"/>
        </w:rPr>
        <w:t>- Trường t</w:t>
      </w:r>
      <w:r w:rsidRPr="00BB22E1">
        <w:rPr>
          <w:bCs/>
          <w:iCs/>
          <w:szCs w:val="28"/>
        </w:rPr>
        <w:t>uyển sinh theo quy định của Bộ Giáo dục và Đào tạo</w:t>
      </w:r>
      <w:r>
        <w:rPr>
          <w:bCs/>
          <w:iCs/>
          <w:szCs w:val="28"/>
        </w:rPr>
        <w:t xml:space="preserve">, bao gồm các hình thức chủ yếu: </w:t>
      </w:r>
      <w:r w:rsidRPr="00BB22E1">
        <w:rPr>
          <w:bCs/>
          <w:iCs/>
          <w:szCs w:val="28"/>
        </w:rPr>
        <w:t>Xét tuyển tài năng</w:t>
      </w:r>
      <w:r>
        <w:rPr>
          <w:bCs/>
          <w:iCs/>
          <w:szCs w:val="28"/>
        </w:rPr>
        <w:t xml:space="preserve">; </w:t>
      </w:r>
      <w:r w:rsidRPr="00BB22E1">
        <w:rPr>
          <w:bCs/>
          <w:iCs/>
          <w:szCs w:val="28"/>
        </w:rPr>
        <w:t>Xét tuyển dựa vào kết quả thi tốt nghiệp THPT</w:t>
      </w:r>
      <w:r>
        <w:rPr>
          <w:bCs/>
          <w:iCs/>
          <w:szCs w:val="28"/>
        </w:rPr>
        <w:t xml:space="preserve">; </w:t>
      </w:r>
      <w:r w:rsidRPr="00BB22E1">
        <w:rPr>
          <w:bCs/>
          <w:iCs/>
          <w:szCs w:val="28"/>
        </w:rPr>
        <w:t>Xét tuyển dựa vào kết quả trong các kỳ thi đánh giá năng lực, đánh giá tư duy của các đơn vị</w:t>
      </w:r>
      <w:r>
        <w:rPr>
          <w:bCs/>
          <w:iCs/>
          <w:szCs w:val="28"/>
        </w:rPr>
        <w:t xml:space="preserve"> khác…</w:t>
      </w:r>
    </w:p>
    <w:p w:rsidR="00BB22E1" w:rsidRPr="00BB22E1" w:rsidRDefault="00BB22E1" w:rsidP="00BB22E1">
      <w:pPr>
        <w:widowControl w:val="0"/>
        <w:tabs>
          <w:tab w:val="left" w:pos="540"/>
        </w:tabs>
        <w:spacing w:before="120" w:after="120" w:line="360" w:lineRule="exact"/>
        <w:ind w:firstLine="720"/>
        <w:jc w:val="both"/>
        <w:rPr>
          <w:bCs/>
          <w:iCs/>
          <w:szCs w:val="28"/>
        </w:rPr>
      </w:pPr>
      <w:r>
        <w:rPr>
          <w:bCs/>
          <w:iCs/>
          <w:szCs w:val="28"/>
        </w:rPr>
        <w:t>- Trường có ý kiến đ</w:t>
      </w:r>
      <w:r w:rsidRPr="00BB22E1">
        <w:rPr>
          <w:bCs/>
          <w:iCs/>
          <w:szCs w:val="28"/>
        </w:rPr>
        <w:t>ể thúc đẩy phát triển nguồn nhân lực chất lượng cao trong các ngành STEM, cần ưu tiên hỗ trợ các nhóm sinh viên đặ</w:t>
      </w:r>
      <w:r>
        <w:rPr>
          <w:bCs/>
          <w:iCs/>
          <w:szCs w:val="28"/>
        </w:rPr>
        <w:t>c thù, bao gồm:</w:t>
      </w:r>
    </w:p>
    <w:p w:rsidR="00BB22E1" w:rsidRPr="00BB22E1" w:rsidRDefault="00BB22E1" w:rsidP="00BB22E1">
      <w:pPr>
        <w:widowControl w:val="0"/>
        <w:tabs>
          <w:tab w:val="left" w:pos="540"/>
        </w:tabs>
        <w:spacing w:before="120" w:after="120" w:line="360" w:lineRule="exact"/>
        <w:ind w:firstLine="720"/>
        <w:jc w:val="both"/>
        <w:rPr>
          <w:bCs/>
          <w:iCs/>
          <w:szCs w:val="28"/>
        </w:rPr>
      </w:pPr>
      <w:r>
        <w:rPr>
          <w:bCs/>
          <w:iCs/>
          <w:szCs w:val="28"/>
        </w:rPr>
        <w:t>+</w:t>
      </w:r>
      <w:r w:rsidRPr="00BB22E1">
        <w:rPr>
          <w:bCs/>
          <w:iCs/>
          <w:szCs w:val="28"/>
        </w:rPr>
        <w:t xml:space="preserve"> Sinh viên nữ: Trong các ngành STEM, đặc biệt là kỹ thuật và công nghệ, tỷ lệ nữ sinh viên còn thấp do định kiến giới và thiếu cơ hội phát triển. Việc hỗ trợ sinh viên nữ giúp phá vỡ rào cản giới, tạo môi trường bình đẳng và thu hút nhiều tài năng nữ tham gia vào lĩnh vực này.</w:t>
      </w:r>
    </w:p>
    <w:p w:rsidR="00BB22E1" w:rsidRPr="00BB22E1" w:rsidRDefault="00BB22E1" w:rsidP="00BB22E1">
      <w:pPr>
        <w:widowControl w:val="0"/>
        <w:tabs>
          <w:tab w:val="left" w:pos="540"/>
        </w:tabs>
        <w:spacing w:before="120" w:after="120" w:line="360" w:lineRule="exact"/>
        <w:ind w:firstLine="720"/>
        <w:jc w:val="both"/>
        <w:rPr>
          <w:bCs/>
          <w:iCs/>
          <w:szCs w:val="28"/>
        </w:rPr>
      </w:pPr>
      <w:r>
        <w:rPr>
          <w:bCs/>
          <w:iCs/>
          <w:szCs w:val="28"/>
        </w:rPr>
        <w:t>+</w:t>
      </w:r>
      <w:r w:rsidRPr="00BB22E1">
        <w:rPr>
          <w:bCs/>
          <w:iCs/>
          <w:szCs w:val="28"/>
        </w:rPr>
        <w:t xml:space="preserve"> Sinh viên có hoàn cảnh kinh tế khó khăn: Tài chính là một rào cản lớn khiến nhiều sinh viên không thể theo đuổi đam mê trong các ngành STEM. Việc hỗ trợ tài chính giúp đảm bảo cơ hội học tập công bằng và khai thác tiềm năng của những sinh viên có năng lực nhưng thiếu điều kiện kinh tế. Ngoài ra, Sinh viên ở vùng sâu, vùng xa, dân tộc thiểu số thường gặp khó khăn trong việc tiếp cận thông tin, cơ sở hạ tầng giáo dục và các cơ hội phát triển. Hỗ trợ đặc biệt giúp họ vượt qua rào cản địa lý, văn hóa và kinh tế, đồng thời góp phần phát triển nguồn nhân lực STEM đa dạng và bền vững.</w:t>
      </w:r>
    </w:p>
    <w:p w:rsidR="00BB22E1" w:rsidRDefault="00BB22E1" w:rsidP="00BB22E1">
      <w:pPr>
        <w:widowControl w:val="0"/>
        <w:tabs>
          <w:tab w:val="left" w:pos="540"/>
        </w:tabs>
        <w:spacing w:before="120" w:after="120" w:line="360" w:lineRule="exact"/>
        <w:ind w:firstLine="720"/>
        <w:jc w:val="both"/>
        <w:rPr>
          <w:bCs/>
          <w:iCs/>
          <w:szCs w:val="28"/>
        </w:rPr>
      </w:pPr>
      <w:r>
        <w:rPr>
          <w:bCs/>
          <w:iCs/>
          <w:szCs w:val="28"/>
        </w:rPr>
        <w:t>+</w:t>
      </w:r>
      <w:r w:rsidRPr="00BB22E1">
        <w:rPr>
          <w:bCs/>
          <w:iCs/>
          <w:szCs w:val="28"/>
        </w:rPr>
        <w:t xml:space="preserve"> Sinh viên có năng khiếu và đam mê nghiên cứu khoa học: Đây là nhóm sinh viên có tiềm năng sáng tạo và đổi mới cao, là nguồn lực quan trọng trong việc phát triển công nghệ và giải quyết các thách thức toàn cầu. Việc đầu tư vào nhóm này giúp thúc đẩy đổi mới sáng tạo, nghiên cứu khoa học và tăng cường vị thế của Việt Nam trong lĩnh vực STEM trên trường quốc tế.</w:t>
      </w:r>
    </w:p>
    <w:p w:rsidR="00BB22E1" w:rsidRDefault="00BB22E1" w:rsidP="00BB22E1">
      <w:pPr>
        <w:widowControl w:val="0"/>
        <w:tabs>
          <w:tab w:val="left" w:pos="540"/>
        </w:tabs>
        <w:spacing w:before="120" w:after="120" w:line="360" w:lineRule="exact"/>
        <w:ind w:firstLine="720"/>
        <w:jc w:val="both"/>
        <w:rPr>
          <w:bCs/>
          <w:iCs/>
          <w:szCs w:val="28"/>
        </w:rPr>
      </w:pPr>
      <w:r>
        <w:rPr>
          <w:bCs/>
          <w:iCs/>
          <w:szCs w:val="28"/>
        </w:rPr>
        <w:t xml:space="preserve">- </w:t>
      </w:r>
      <w:r w:rsidRPr="00BB22E1">
        <w:rPr>
          <w:bCs/>
          <w:iCs/>
          <w:szCs w:val="28"/>
        </w:rPr>
        <w:t>Việc triển khai một chương trình ưu đãi dành cho các ngành STEM không chỉ góp phần thu hút sinh viên mà còn thúc đẩy phát triển nguồn nhân lực chất lượng cao cho đất nước. Để tăng cường hiệu quả, cần có những chính sách hỗ trợ mạnh mẽ như hỗ trợ học phí,  học bổng, hỗ trợ chi phí học tập cho sinh viên có hoàn cảnh khó khăn và sinh viên nữ theo học các ngành kỹ thuật. Đồng thời, cần đầu tư vào cơ sở hạ tầng, trang thiết bị hiện đại phục vụ nghiên cứu và thực hành, cũng như tạo điều kiện hợp tác giữa các trường đại học và doanh nghiệp công nghệ cao. Ngoài ra, việc tổ chức các chương trình hướng nghiệp, tập huấn STEM cho giáo viên và học sinh THPT cũng giúp nâng cao nhận thức và khơi dậy đam mê khoa học, công nghệ từ sớm. Những chính sách này không chỉ giảm bớt rào cản kinh tế và tâm lý mà còn tạo động lực mạnh mẽ để sinh viên lựa chọn và gắn bó lâu dài với các ngành STEM.</w:t>
      </w:r>
    </w:p>
    <w:p w:rsidR="00BB22E1" w:rsidRDefault="00BB22E1" w:rsidP="00BB22E1">
      <w:pPr>
        <w:widowControl w:val="0"/>
        <w:tabs>
          <w:tab w:val="left" w:pos="540"/>
        </w:tabs>
        <w:spacing w:before="120" w:after="120" w:line="360" w:lineRule="exact"/>
        <w:ind w:firstLine="720"/>
        <w:jc w:val="both"/>
        <w:rPr>
          <w:bCs/>
          <w:iCs/>
          <w:szCs w:val="28"/>
        </w:rPr>
      </w:pPr>
      <w:r>
        <w:rPr>
          <w:bCs/>
          <w:iCs/>
          <w:szCs w:val="28"/>
        </w:rPr>
        <w:t xml:space="preserve">- </w:t>
      </w:r>
      <w:r w:rsidRPr="00BB22E1">
        <w:rPr>
          <w:bCs/>
          <w:iCs/>
          <w:szCs w:val="28"/>
        </w:rPr>
        <w:t>Thời gian trung bình để sinh viên ngành STEM tìm được việc làm thường trong vòng 12 tháng sau khi tốt nghiệp. Tại HCMUTE, sinh viên được trang bị kiến thức chuyên môn vững vàng và kỹ năng thực hành thông qua các chương trình đào tạo thực tiễn, dự án nghiên cứu và hợp tác với doanh nghiệp. Đặc biệt, Các khoa và Phòng Quan hệ Doanh nghiệp của trường đóng vai trò quan trọng trong việc kết nối sinh viên với các cơ hội thực tập và việc làm, giúp tăng tỷ lệ có việc làm ngay sau khi ra trường.</w:t>
      </w:r>
      <w:r>
        <w:rPr>
          <w:bCs/>
          <w:iCs/>
          <w:szCs w:val="28"/>
        </w:rPr>
        <w:t xml:space="preserve"> </w:t>
      </w:r>
      <w:r w:rsidRPr="00BB22E1">
        <w:rPr>
          <w:bCs/>
          <w:iCs/>
          <w:szCs w:val="28"/>
        </w:rPr>
        <w:t>Bên cạnh đó, TP.HCM là trung tâm kinh tế, công nghệ và công nghiệp lớn của cả nước, thu hút nhiều doanh nghiệp trong các lĩnh vực STEM. Môi trường năng động và đa dạng tại đây mang đến nhiều cơ hội việc làm cho sinh viên tốt nghiệp, từ các công ty khởi nghiệp công nghệ, tập đoàn lớn cho đến các dự án nghiên cứu phát triển. Nhờ vào lợi thế này, sinh viên HCMUTE có điều kiện tiếp cận thị trường lao động sớm, phát triển kỹ năng thực tế và nhanh chóng ổn định công việc sau khi ra trường.</w:t>
      </w:r>
    </w:p>
    <w:p w:rsidR="00BB22E1" w:rsidRPr="00BB22E1" w:rsidRDefault="00BB22E1" w:rsidP="00BB22E1">
      <w:pPr>
        <w:widowControl w:val="0"/>
        <w:tabs>
          <w:tab w:val="left" w:pos="540"/>
        </w:tabs>
        <w:spacing w:before="120" w:after="120" w:line="360" w:lineRule="exact"/>
        <w:ind w:firstLine="720"/>
        <w:jc w:val="both"/>
        <w:rPr>
          <w:bCs/>
          <w:iCs/>
          <w:szCs w:val="28"/>
        </w:rPr>
      </w:pPr>
      <w:r>
        <w:rPr>
          <w:bCs/>
          <w:iCs/>
          <w:szCs w:val="28"/>
        </w:rPr>
        <w:t xml:space="preserve">- </w:t>
      </w:r>
      <w:r w:rsidRPr="00BB22E1">
        <w:rPr>
          <w:bCs/>
          <w:iCs/>
          <w:szCs w:val="28"/>
        </w:rPr>
        <w:t>Sinh viên ngành STEM khi ra trường có mức thu nhập khởi điểm trung bình hiện tại dao động 9tr đến 15 triệu và có chiều hướng tăng nhanh tùy vào trình độ và khả năng của sinh viên, đặc biệt là SV vốn ngoại ngữ tốt.</w:t>
      </w:r>
    </w:p>
    <w:p w:rsidR="00BB22E1" w:rsidRDefault="00083C58" w:rsidP="00BB22E1">
      <w:pPr>
        <w:widowControl w:val="0"/>
        <w:tabs>
          <w:tab w:val="left" w:pos="540"/>
        </w:tabs>
        <w:spacing w:before="120" w:after="120" w:line="360" w:lineRule="exact"/>
        <w:ind w:firstLine="720"/>
        <w:jc w:val="both"/>
        <w:rPr>
          <w:b/>
          <w:i/>
          <w:szCs w:val="28"/>
        </w:rPr>
      </w:pPr>
      <w:r>
        <w:rPr>
          <w:b/>
          <w:i/>
          <w:szCs w:val="28"/>
        </w:rPr>
        <w:t>4</w:t>
      </w:r>
      <w:r w:rsidR="009C6E91" w:rsidRPr="00AD398C">
        <w:rPr>
          <w:b/>
          <w:i/>
          <w:szCs w:val="28"/>
        </w:rPr>
        <w:t>.3. Về học phí</w:t>
      </w:r>
    </w:p>
    <w:p w:rsidR="00BB22E1" w:rsidRDefault="00BB22E1" w:rsidP="00BB22E1">
      <w:pPr>
        <w:widowControl w:val="0"/>
        <w:tabs>
          <w:tab w:val="left" w:pos="540"/>
        </w:tabs>
        <w:spacing w:before="120" w:after="120" w:line="360" w:lineRule="exact"/>
        <w:ind w:firstLine="720"/>
        <w:jc w:val="both"/>
        <w:rPr>
          <w:b/>
          <w:i/>
          <w:szCs w:val="28"/>
        </w:rPr>
      </w:pPr>
      <w:r>
        <w:rPr>
          <w:b/>
          <w:szCs w:val="28"/>
        </w:rPr>
        <w:t xml:space="preserve">- </w:t>
      </w:r>
      <w:r w:rsidRPr="00BB22E1">
        <w:rPr>
          <w:szCs w:val="28"/>
        </w:rPr>
        <w:t>Mức học phí trung bình/năm học của các ngành STEM tại trường năm học 2024-2025 khóa tuyển sinh năm 2023 và 2024 đối với Chương trình đài trà là 33.533.000 đồng/năm, Chương trình đào tạo bằng tiếng Anh là 58.000.000 đồng/năm, Chương trình Việt – Nhật là 49.000.000 đồng/năm. Học phí trung bình các khóa tuyển sinh từ 2022 trở về trước là 30.100.000 đồng/năm.</w:t>
      </w:r>
    </w:p>
    <w:p w:rsidR="00BB22E1" w:rsidRDefault="00BB22E1" w:rsidP="00BB22E1">
      <w:pPr>
        <w:widowControl w:val="0"/>
        <w:tabs>
          <w:tab w:val="left" w:pos="540"/>
        </w:tabs>
        <w:spacing w:before="120" w:after="120" w:line="360" w:lineRule="exact"/>
        <w:ind w:firstLine="720"/>
        <w:jc w:val="both"/>
        <w:rPr>
          <w:b/>
          <w:i/>
          <w:szCs w:val="28"/>
        </w:rPr>
      </w:pPr>
      <w:r>
        <w:rPr>
          <w:szCs w:val="28"/>
        </w:rPr>
        <w:t xml:space="preserve">- </w:t>
      </w:r>
      <w:r w:rsidRPr="00BB22E1">
        <w:rPr>
          <w:szCs w:val="28"/>
        </w:rPr>
        <w:t>Trong đó ngành STEM có mức học phí cao nhất là Kiến trúc và Kiến trúc nội thất với mức học phí năm học 2024-2025 chương trình đại trà là 36.000.000đ/năm.</w:t>
      </w:r>
    </w:p>
    <w:p w:rsidR="00BB22E1" w:rsidRPr="00BB22E1" w:rsidRDefault="00BB22E1" w:rsidP="00BB22E1">
      <w:pPr>
        <w:widowControl w:val="0"/>
        <w:tabs>
          <w:tab w:val="left" w:pos="540"/>
        </w:tabs>
        <w:spacing w:before="120" w:after="120" w:line="360" w:lineRule="exact"/>
        <w:ind w:firstLine="720"/>
        <w:jc w:val="both"/>
        <w:rPr>
          <w:b/>
          <w:i/>
          <w:szCs w:val="28"/>
        </w:rPr>
      </w:pPr>
      <w:r>
        <w:rPr>
          <w:szCs w:val="28"/>
        </w:rPr>
        <w:t xml:space="preserve">- </w:t>
      </w:r>
      <w:r w:rsidRPr="00BB22E1">
        <w:rPr>
          <w:szCs w:val="28"/>
        </w:rPr>
        <w:t>Số liệu học phí trung bình 05</w:t>
      </w:r>
      <w:r>
        <w:rPr>
          <w:szCs w:val="28"/>
        </w:rPr>
        <w:t xml:space="preserve"> năm</w:t>
      </w:r>
      <w:r w:rsidRPr="00BB22E1">
        <w:rPr>
          <w:szCs w:val="28"/>
        </w:rPr>
        <w:t xml:space="preserve"> gần đây:</w:t>
      </w:r>
    </w:p>
    <w:p w:rsidR="00BB22E1" w:rsidRPr="00BB22E1" w:rsidRDefault="00BB22E1" w:rsidP="00BB22E1">
      <w:pPr>
        <w:widowControl w:val="0"/>
        <w:tabs>
          <w:tab w:val="left" w:pos="540"/>
        </w:tabs>
        <w:spacing w:before="120" w:after="120" w:line="360" w:lineRule="exact"/>
        <w:ind w:firstLine="720"/>
        <w:jc w:val="right"/>
        <w:rPr>
          <w:i/>
          <w:szCs w:val="28"/>
        </w:rPr>
      </w:pPr>
      <w:r w:rsidRPr="00BB22E1">
        <w:rPr>
          <w:i/>
          <w:szCs w:val="28"/>
        </w:rPr>
        <w:t>Đơn vị tính: đồng</w:t>
      </w:r>
    </w:p>
    <w:tbl>
      <w:tblPr>
        <w:tblW w:w="9268" w:type="dxa"/>
        <w:jc w:val="center"/>
        <w:tblInd w:w="279" w:type="dxa"/>
        <w:tblLook w:val="04A0"/>
      </w:tblPr>
      <w:tblGrid>
        <w:gridCol w:w="2551"/>
        <w:gridCol w:w="1476"/>
        <w:gridCol w:w="1476"/>
        <w:gridCol w:w="1476"/>
        <w:gridCol w:w="1476"/>
        <w:gridCol w:w="1476"/>
      </w:tblGrid>
      <w:tr w:rsidR="00BB22E1" w:rsidRPr="00BB22E1" w:rsidTr="00BB22E1">
        <w:trPr>
          <w:trHeight w:val="660"/>
          <w:jc w:val="center"/>
        </w:trPr>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B22E1" w:rsidRPr="00BB22E1" w:rsidRDefault="00BB22E1" w:rsidP="00083C58">
            <w:pPr>
              <w:widowControl w:val="0"/>
              <w:tabs>
                <w:tab w:val="left" w:pos="540"/>
              </w:tabs>
              <w:spacing w:after="0" w:line="360" w:lineRule="exact"/>
              <w:jc w:val="center"/>
              <w:rPr>
                <w:b/>
                <w:bCs/>
                <w:szCs w:val="28"/>
              </w:rPr>
            </w:pPr>
            <w:r w:rsidRPr="00BB22E1">
              <w:rPr>
                <w:b/>
                <w:bCs/>
                <w:szCs w:val="28"/>
              </w:rPr>
              <w:t>Nội dung</w:t>
            </w:r>
          </w:p>
        </w:tc>
        <w:tc>
          <w:tcPr>
            <w:tcW w:w="1440" w:type="dxa"/>
            <w:tcBorders>
              <w:top w:val="single" w:sz="4" w:space="0" w:color="auto"/>
              <w:left w:val="nil"/>
              <w:bottom w:val="single" w:sz="4" w:space="0" w:color="auto"/>
              <w:right w:val="single" w:sz="4" w:space="0" w:color="auto"/>
            </w:tcBorders>
            <w:shd w:val="clear" w:color="auto" w:fill="auto"/>
            <w:vAlign w:val="center"/>
            <w:hideMark/>
          </w:tcPr>
          <w:p w:rsidR="00BB22E1" w:rsidRPr="00BB22E1" w:rsidRDefault="00BB22E1" w:rsidP="00083C58">
            <w:pPr>
              <w:widowControl w:val="0"/>
              <w:tabs>
                <w:tab w:val="left" w:pos="540"/>
              </w:tabs>
              <w:spacing w:after="0" w:line="360" w:lineRule="exact"/>
              <w:jc w:val="center"/>
              <w:rPr>
                <w:b/>
                <w:bCs/>
                <w:szCs w:val="28"/>
              </w:rPr>
            </w:pPr>
            <w:r w:rsidRPr="00BB22E1">
              <w:rPr>
                <w:b/>
                <w:bCs/>
                <w:szCs w:val="28"/>
              </w:rPr>
              <w:t>Học phí 2020-2021</w:t>
            </w:r>
          </w:p>
        </w:tc>
        <w:tc>
          <w:tcPr>
            <w:tcW w:w="1389" w:type="dxa"/>
            <w:tcBorders>
              <w:top w:val="single" w:sz="4" w:space="0" w:color="auto"/>
              <w:left w:val="nil"/>
              <w:bottom w:val="single" w:sz="4" w:space="0" w:color="auto"/>
              <w:right w:val="single" w:sz="4" w:space="0" w:color="auto"/>
            </w:tcBorders>
            <w:shd w:val="clear" w:color="auto" w:fill="auto"/>
            <w:vAlign w:val="center"/>
            <w:hideMark/>
          </w:tcPr>
          <w:p w:rsidR="00BB22E1" w:rsidRPr="00BB22E1" w:rsidRDefault="00BB22E1" w:rsidP="00083C58">
            <w:pPr>
              <w:widowControl w:val="0"/>
              <w:tabs>
                <w:tab w:val="left" w:pos="540"/>
              </w:tabs>
              <w:spacing w:after="0" w:line="360" w:lineRule="exact"/>
              <w:jc w:val="center"/>
              <w:rPr>
                <w:b/>
                <w:bCs/>
                <w:szCs w:val="28"/>
              </w:rPr>
            </w:pPr>
            <w:r w:rsidRPr="00BB22E1">
              <w:rPr>
                <w:b/>
                <w:bCs/>
                <w:szCs w:val="28"/>
              </w:rPr>
              <w:t>Học phí 2021-2022</w:t>
            </w:r>
          </w:p>
        </w:tc>
        <w:tc>
          <w:tcPr>
            <w:tcW w:w="1296" w:type="dxa"/>
            <w:tcBorders>
              <w:top w:val="single" w:sz="4" w:space="0" w:color="auto"/>
              <w:left w:val="nil"/>
              <w:bottom w:val="single" w:sz="4" w:space="0" w:color="auto"/>
              <w:right w:val="single" w:sz="4" w:space="0" w:color="auto"/>
            </w:tcBorders>
            <w:shd w:val="clear" w:color="auto" w:fill="auto"/>
            <w:vAlign w:val="center"/>
            <w:hideMark/>
          </w:tcPr>
          <w:p w:rsidR="00BB22E1" w:rsidRPr="00BB22E1" w:rsidRDefault="00BB22E1" w:rsidP="00083C58">
            <w:pPr>
              <w:widowControl w:val="0"/>
              <w:tabs>
                <w:tab w:val="left" w:pos="540"/>
              </w:tabs>
              <w:spacing w:after="0" w:line="360" w:lineRule="exact"/>
              <w:jc w:val="center"/>
              <w:rPr>
                <w:b/>
                <w:bCs/>
                <w:szCs w:val="28"/>
              </w:rPr>
            </w:pPr>
            <w:r w:rsidRPr="00BB22E1">
              <w:rPr>
                <w:b/>
                <w:bCs/>
                <w:szCs w:val="28"/>
              </w:rPr>
              <w:t>Học phí 2022-2023</w:t>
            </w:r>
          </w:p>
        </w:tc>
        <w:tc>
          <w:tcPr>
            <w:tcW w:w="1296" w:type="dxa"/>
            <w:tcBorders>
              <w:top w:val="single" w:sz="4" w:space="0" w:color="auto"/>
              <w:left w:val="nil"/>
              <w:bottom w:val="single" w:sz="4" w:space="0" w:color="auto"/>
              <w:right w:val="single" w:sz="4" w:space="0" w:color="auto"/>
            </w:tcBorders>
            <w:shd w:val="clear" w:color="auto" w:fill="auto"/>
            <w:vAlign w:val="center"/>
            <w:hideMark/>
          </w:tcPr>
          <w:p w:rsidR="00BB22E1" w:rsidRPr="00BB22E1" w:rsidRDefault="00BB22E1" w:rsidP="00083C58">
            <w:pPr>
              <w:widowControl w:val="0"/>
              <w:tabs>
                <w:tab w:val="left" w:pos="540"/>
              </w:tabs>
              <w:spacing w:after="0" w:line="360" w:lineRule="exact"/>
              <w:jc w:val="center"/>
              <w:rPr>
                <w:b/>
                <w:bCs/>
                <w:szCs w:val="28"/>
              </w:rPr>
            </w:pPr>
            <w:r w:rsidRPr="00BB22E1">
              <w:rPr>
                <w:b/>
                <w:bCs/>
                <w:szCs w:val="28"/>
              </w:rPr>
              <w:t>Học phí 2023-2024</w:t>
            </w:r>
          </w:p>
        </w:tc>
        <w:tc>
          <w:tcPr>
            <w:tcW w:w="1296" w:type="dxa"/>
            <w:tcBorders>
              <w:top w:val="single" w:sz="4" w:space="0" w:color="auto"/>
              <w:left w:val="nil"/>
              <w:bottom w:val="single" w:sz="4" w:space="0" w:color="auto"/>
              <w:right w:val="single" w:sz="4" w:space="0" w:color="auto"/>
            </w:tcBorders>
            <w:shd w:val="clear" w:color="auto" w:fill="auto"/>
            <w:vAlign w:val="center"/>
            <w:hideMark/>
          </w:tcPr>
          <w:p w:rsidR="00BB22E1" w:rsidRPr="00BB22E1" w:rsidRDefault="00BB22E1" w:rsidP="00083C58">
            <w:pPr>
              <w:widowControl w:val="0"/>
              <w:tabs>
                <w:tab w:val="left" w:pos="540"/>
              </w:tabs>
              <w:spacing w:after="0" w:line="360" w:lineRule="exact"/>
              <w:jc w:val="center"/>
              <w:rPr>
                <w:b/>
                <w:bCs/>
                <w:szCs w:val="28"/>
              </w:rPr>
            </w:pPr>
            <w:r w:rsidRPr="00BB22E1">
              <w:rPr>
                <w:b/>
                <w:bCs/>
                <w:szCs w:val="28"/>
              </w:rPr>
              <w:t>Học phí 2024-2025</w:t>
            </w:r>
          </w:p>
        </w:tc>
      </w:tr>
      <w:tr w:rsidR="00BB22E1" w:rsidRPr="00BB22E1" w:rsidTr="00BB22E1">
        <w:trPr>
          <w:trHeight w:val="330"/>
          <w:jc w:val="center"/>
        </w:trPr>
        <w:tc>
          <w:tcPr>
            <w:tcW w:w="2551" w:type="dxa"/>
            <w:tcBorders>
              <w:top w:val="nil"/>
              <w:left w:val="single" w:sz="4" w:space="0" w:color="auto"/>
              <w:bottom w:val="single" w:sz="4" w:space="0" w:color="auto"/>
              <w:right w:val="single" w:sz="4" w:space="0" w:color="auto"/>
            </w:tcBorders>
            <w:shd w:val="clear" w:color="auto" w:fill="auto"/>
            <w:noWrap/>
            <w:vAlign w:val="bottom"/>
            <w:hideMark/>
          </w:tcPr>
          <w:p w:rsidR="00BB22E1" w:rsidRPr="00BB22E1" w:rsidRDefault="00BB22E1" w:rsidP="00083C58">
            <w:pPr>
              <w:widowControl w:val="0"/>
              <w:tabs>
                <w:tab w:val="left" w:pos="540"/>
              </w:tabs>
              <w:spacing w:after="0" w:line="360" w:lineRule="exact"/>
              <w:jc w:val="both"/>
              <w:rPr>
                <w:szCs w:val="28"/>
              </w:rPr>
            </w:pPr>
            <w:r w:rsidRPr="00BB22E1">
              <w:rPr>
                <w:szCs w:val="28"/>
              </w:rPr>
              <w:t>Chương trình đại trà</w:t>
            </w:r>
          </w:p>
        </w:tc>
        <w:tc>
          <w:tcPr>
            <w:tcW w:w="1440" w:type="dxa"/>
            <w:tcBorders>
              <w:top w:val="nil"/>
              <w:left w:val="nil"/>
              <w:bottom w:val="single" w:sz="4" w:space="0" w:color="auto"/>
              <w:right w:val="single" w:sz="4" w:space="0" w:color="auto"/>
            </w:tcBorders>
            <w:shd w:val="clear" w:color="auto" w:fill="auto"/>
            <w:vAlign w:val="center"/>
            <w:hideMark/>
          </w:tcPr>
          <w:p w:rsidR="00BB22E1" w:rsidRPr="00BB22E1" w:rsidRDefault="00BB22E1" w:rsidP="00083C58">
            <w:pPr>
              <w:widowControl w:val="0"/>
              <w:tabs>
                <w:tab w:val="left" w:pos="540"/>
              </w:tabs>
              <w:spacing w:after="0" w:line="360" w:lineRule="exact"/>
              <w:jc w:val="both"/>
              <w:rPr>
                <w:szCs w:val="28"/>
              </w:rPr>
            </w:pPr>
            <w:r w:rsidRPr="00BB22E1">
              <w:rPr>
                <w:szCs w:val="28"/>
              </w:rPr>
              <w:t xml:space="preserve">        19.500.000 </w:t>
            </w:r>
          </w:p>
        </w:tc>
        <w:tc>
          <w:tcPr>
            <w:tcW w:w="1389" w:type="dxa"/>
            <w:tcBorders>
              <w:top w:val="nil"/>
              <w:left w:val="nil"/>
              <w:bottom w:val="single" w:sz="4" w:space="0" w:color="auto"/>
              <w:right w:val="single" w:sz="4" w:space="0" w:color="auto"/>
            </w:tcBorders>
            <w:shd w:val="clear" w:color="auto" w:fill="auto"/>
            <w:vAlign w:val="center"/>
            <w:hideMark/>
          </w:tcPr>
          <w:p w:rsidR="00BB22E1" w:rsidRPr="00BB22E1" w:rsidRDefault="00BB22E1" w:rsidP="00083C58">
            <w:pPr>
              <w:widowControl w:val="0"/>
              <w:tabs>
                <w:tab w:val="left" w:pos="540"/>
              </w:tabs>
              <w:spacing w:after="0" w:line="360" w:lineRule="exact"/>
              <w:jc w:val="both"/>
              <w:rPr>
                <w:szCs w:val="28"/>
              </w:rPr>
            </w:pPr>
            <w:r w:rsidRPr="00BB22E1">
              <w:rPr>
                <w:szCs w:val="28"/>
              </w:rPr>
              <w:t xml:space="preserve">        19.500.000 </w:t>
            </w:r>
          </w:p>
        </w:tc>
        <w:tc>
          <w:tcPr>
            <w:tcW w:w="1296" w:type="dxa"/>
            <w:tcBorders>
              <w:top w:val="nil"/>
              <w:left w:val="nil"/>
              <w:bottom w:val="single" w:sz="4" w:space="0" w:color="auto"/>
              <w:right w:val="single" w:sz="4" w:space="0" w:color="auto"/>
            </w:tcBorders>
            <w:shd w:val="clear" w:color="auto" w:fill="auto"/>
            <w:vAlign w:val="center"/>
            <w:hideMark/>
          </w:tcPr>
          <w:p w:rsidR="00BB22E1" w:rsidRPr="00BB22E1" w:rsidRDefault="00BB22E1" w:rsidP="00083C58">
            <w:pPr>
              <w:widowControl w:val="0"/>
              <w:tabs>
                <w:tab w:val="left" w:pos="540"/>
              </w:tabs>
              <w:spacing w:after="0" w:line="360" w:lineRule="exact"/>
              <w:jc w:val="both"/>
              <w:rPr>
                <w:szCs w:val="28"/>
              </w:rPr>
            </w:pPr>
            <w:r w:rsidRPr="00BB22E1">
              <w:rPr>
                <w:szCs w:val="28"/>
              </w:rPr>
              <w:t xml:space="preserve">        19.500.000 </w:t>
            </w:r>
          </w:p>
        </w:tc>
        <w:tc>
          <w:tcPr>
            <w:tcW w:w="1296" w:type="dxa"/>
            <w:tcBorders>
              <w:top w:val="nil"/>
              <w:left w:val="nil"/>
              <w:bottom w:val="single" w:sz="4" w:space="0" w:color="auto"/>
              <w:right w:val="single" w:sz="4" w:space="0" w:color="auto"/>
            </w:tcBorders>
            <w:shd w:val="clear" w:color="auto" w:fill="auto"/>
            <w:vAlign w:val="center"/>
            <w:hideMark/>
          </w:tcPr>
          <w:p w:rsidR="00BB22E1" w:rsidRPr="00BB22E1" w:rsidRDefault="00BB22E1" w:rsidP="00083C58">
            <w:pPr>
              <w:widowControl w:val="0"/>
              <w:tabs>
                <w:tab w:val="left" w:pos="540"/>
              </w:tabs>
              <w:spacing w:after="0" w:line="360" w:lineRule="exact"/>
              <w:jc w:val="both"/>
              <w:rPr>
                <w:szCs w:val="28"/>
              </w:rPr>
            </w:pPr>
            <w:r w:rsidRPr="00BB22E1">
              <w:rPr>
                <w:szCs w:val="28"/>
              </w:rPr>
              <w:t xml:space="preserve">        30.750.000 </w:t>
            </w:r>
          </w:p>
        </w:tc>
        <w:tc>
          <w:tcPr>
            <w:tcW w:w="1296" w:type="dxa"/>
            <w:tcBorders>
              <w:top w:val="nil"/>
              <w:left w:val="nil"/>
              <w:bottom w:val="single" w:sz="4" w:space="0" w:color="auto"/>
              <w:right w:val="single" w:sz="4" w:space="0" w:color="auto"/>
            </w:tcBorders>
            <w:shd w:val="clear" w:color="auto" w:fill="auto"/>
            <w:vAlign w:val="center"/>
            <w:hideMark/>
          </w:tcPr>
          <w:p w:rsidR="00BB22E1" w:rsidRPr="00BB22E1" w:rsidRDefault="00BB22E1" w:rsidP="00083C58">
            <w:pPr>
              <w:widowControl w:val="0"/>
              <w:tabs>
                <w:tab w:val="left" w:pos="540"/>
              </w:tabs>
              <w:spacing w:after="0" w:line="360" w:lineRule="exact"/>
              <w:jc w:val="both"/>
              <w:rPr>
                <w:szCs w:val="28"/>
              </w:rPr>
            </w:pPr>
            <w:r w:rsidRPr="00BB22E1">
              <w:rPr>
                <w:szCs w:val="28"/>
              </w:rPr>
              <w:t xml:space="preserve">        33.533.000 </w:t>
            </w:r>
          </w:p>
        </w:tc>
      </w:tr>
      <w:tr w:rsidR="00BB22E1" w:rsidRPr="00BB22E1" w:rsidTr="00BB22E1">
        <w:trPr>
          <w:trHeight w:val="330"/>
          <w:jc w:val="center"/>
        </w:trPr>
        <w:tc>
          <w:tcPr>
            <w:tcW w:w="2551" w:type="dxa"/>
            <w:tcBorders>
              <w:top w:val="nil"/>
              <w:left w:val="single" w:sz="4" w:space="0" w:color="auto"/>
              <w:bottom w:val="single" w:sz="4" w:space="0" w:color="auto"/>
              <w:right w:val="single" w:sz="4" w:space="0" w:color="auto"/>
            </w:tcBorders>
            <w:shd w:val="clear" w:color="auto" w:fill="auto"/>
            <w:noWrap/>
            <w:vAlign w:val="bottom"/>
            <w:hideMark/>
          </w:tcPr>
          <w:p w:rsidR="00BB22E1" w:rsidRPr="00BB22E1" w:rsidRDefault="00BB22E1" w:rsidP="00083C58">
            <w:pPr>
              <w:widowControl w:val="0"/>
              <w:tabs>
                <w:tab w:val="left" w:pos="540"/>
              </w:tabs>
              <w:spacing w:after="0" w:line="360" w:lineRule="exact"/>
              <w:jc w:val="both"/>
              <w:rPr>
                <w:szCs w:val="28"/>
              </w:rPr>
            </w:pPr>
            <w:r w:rsidRPr="00BB22E1">
              <w:rPr>
                <w:szCs w:val="28"/>
              </w:rPr>
              <w:t>Chương trình đào tạo bằng Tiếng Anh</w:t>
            </w:r>
          </w:p>
        </w:tc>
        <w:tc>
          <w:tcPr>
            <w:tcW w:w="1440" w:type="dxa"/>
            <w:tcBorders>
              <w:top w:val="nil"/>
              <w:left w:val="nil"/>
              <w:bottom w:val="single" w:sz="4" w:space="0" w:color="auto"/>
              <w:right w:val="single" w:sz="4" w:space="0" w:color="auto"/>
            </w:tcBorders>
            <w:shd w:val="clear" w:color="auto" w:fill="auto"/>
            <w:noWrap/>
            <w:vAlign w:val="bottom"/>
            <w:hideMark/>
          </w:tcPr>
          <w:p w:rsidR="00BB22E1" w:rsidRPr="00BB22E1" w:rsidRDefault="00BB22E1" w:rsidP="00083C58">
            <w:pPr>
              <w:widowControl w:val="0"/>
              <w:tabs>
                <w:tab w:val="left" w:pos="540"/>
              </w:tabs>
              <w:spacing w:after="0" w:line="360" w:lineRule="exact"/>
              <w:jc w:val="both"/>
              <w:rPr>
                <w:szCs w:val="28"/>
              </w:rPr>
            </w:pPr>
            <w:r w:rsidRPr="00BB22E1">
              <w:rPr>
                <w:szCs w:val="28"/>
              </w:rPr>
              <w:t xml:space="preserve">        32.000.000 </w:t>
            </w:r>
          </w:p>
        </w:tc>
        <w:tc>
          <w:tcPr>
            <w:tcW w:w="1389" w:type="dxa"/>
            <w:tcBorders>
              <w:top w:val="nil"/>
              <w:left w:val="nil"/>
              <w:bottom w:val="single" w:sz="4" w:space="0" w:color="auto"/>
              <w:right w:val="single" w:sz="4" w:space="0" w:color="auto"/>
            </w:tcBorders>
            <w:shd w:val="clear" w:color="auto" w:fill="auto"/>
            <w:noWrap/>
            <w:vAlign w:val="bottom"/>
            <w:hideMark/>
          </w:tcPr>
          <w:p w:rsidR="00BB22E1" w:rsidRPr="00BB22E1" w:rsidRDefault="00BB22E1" w:rsidP="00083C58">
            <w:pPr>
              <w:widowControl w:val="0"/>
              <w:tabs>
                <w:tab w:val="left" w:pos="540"/>
              </w:tabs>
              <w:spacing w:after="0" w:line="360" w:lineRule="exact"/>
              <w:jc w:val="both"/>
              <w:rPr>
                <w:szCs w:val="28"/>
              </w:rPr>
            </w:pPr>
            <w:r w:rsidRPr="00BB22E1">
              <w:rPr>
                <w:szCs w:val="28"/>
              </w:rPr>
              <w:t xml:space="preserve">        32.000.000 </w:t>
            </w:r>
          </w:p>
        </w:tc>
        <w:tc>
          <w:tcPr>
            <w:tcW w:w="1296" w:type="dxa"/>
            <w:tcBorders>
              <w:top w:val="nil"/>
              <w:left w:val="nil"/>
              <w:bottom w:val="single" w:sz="4" w:space="0" w:color="auto"/>
              <w:right w:val="single" w:sz="4" w:space="0" w:color="auto"/>
            </w:tcBorders>
            <w:shd w:val="clear" w:color="auto" w:fill="auto"/>
            <w:noWrap/>
            <w:vAlign w:val="bottom"/>
            <w:hideMark/>
          </w:tcPr>
          <w:p w:rsidR="00BB22E1" w:rsidRPr="00BB22E1" w:rsidRDefault="00BB22E1" w:rsidP="00083C58">
            <w:pPr>
              <w:widowControl w:val="0"/>
              <w:tabs>
                <w:tab w:val="left" w:pos="540"/>
              </w:tabs>
              <w:spacing w:after="0" w:line="360" w:lineRule="exact"/>
              <w:jc w:val="both"/>
              <w:rPr>
                <w:szCs w:val="28"/>
              </w:rPr>
            </w:pPr>
            <w:r w:rsidRPr="00BB22E1">
              <w:rPr>
                <w:szCs w:val="28"/>
              </w:rPr>
              <w:t xml:space="preserve">        35.000.000 </w:t>
            </w:r>
          </w:p>
        </w:tc>
        <w:tc>
          <w:tcPr>
            <w:tcW w:w="1296" w:type="dxa"/>
            <w:tcBorders>
              <w:top w:val="nil"/>
              <w:left w:val="nil"/>
              <w:bottom w:val="single" w:sz="4" w:space="0" w:color="auto"/>
              <w:right w:val="single" w:sz="4" w:space="0" w:color="auto"/>
            </w:tcBorders>
            <w:shd w:val="clear" w:color="auto" w:fill="auto"/>
            <w:noWrap/>
            <w:vAlign w:val="bottom"/>
            <w:hideMark/>
          </w:tcPr>
          <w:p w:rsidR="00BB22E1" w:rsidRPr="00BB22E1" w:rsidRDefault="00BB22E1" w:rsidP="00083C58">
            <w:pPr>
              <w:widowControl w:val="0"/>
              <w:tabs>
                <w:tab w:val="left" w:pos="540"/>
              </w:tabs>
              <w:spacing w:after="0" w:line="360" w:lineRule="exact"/>
              <w:jc w:val="both"/>
              <w:rPr>
                <w:szCs w:val="28"/>
              </w:rPr>
            </w:pPr>
            <w:r w:rsidRPr="00BB22E1">
              <w:rPr>
                <w:szCs w:val="28"/>
              </w:rPr>
              <w:t xml:space="preserve">        52.200.000 </w:t>
            </w:r>
          </w:p>
        </w:tc>
        <w:tc>
          <w:tcPr>
            <w:tcW w:w="1296" w:type="dxa"/>
            <w:tcBorders>
              <w:top w:val="nil"/>
              <w:left w:val="nil"/>
              <w:bottom w:val="single" w:sz="4" w:space="0" w:color="auto"/>
              <w:right w:val="single" w:sz="4" w:space="0" w:color="auto"/>
            </w:tcBorders>
            <w:shd w:val="clear" w:color="auto" w:fill="auto"/>
            <w:noWrap/>
            <w:vAlign w:val="bottom"/>
            <w:hideMark/>
          </w:tcPr>
          <w:p w:rsidR="00BB22E1" w:rsidRPr="00BB22E1" w:rsidRDefault="00BB22E1" w:rsidP="00083C58">
            <w:pPr>
              <w:widowControl w:val="0"/>
              <w:tabs>
                <w:tab w:val="left" w:pos="540"/>
              </w:tabs>
              <w:spacing w:after="0" w:line="360" w:lineRule="exact"/>
              <w:jc w:val="both"/>
              <w:rPr>
                <w:szCs w:val="28"/>
              </w:rPr>
            </w:pPr>
            <w:r w:rsidRPr="00BB22E1">
              <w:rPr>
                <w:szCs w:val="28"/>
              </w:rPr>
              <w:t xml:space="preserve">        58.000.000 </w:t>
            </w:r>
          </w:p>
        </w:tc>
      </w:tr>
      <w:tr w:rsidR="00BB22E1" w:rsidRPr="00BB22E1" w:rsidTr="00BB22E1">
        <w:trPr>
          <w:trHeight w:val="330"/>
          <w:jc w:val="center"/>
        </w:trPr>
        <w:tc>
          <w:tcPr>
            <w:tcW w:w="2551" w:type="dxa"/>
            <w:tcBorders>
              <w:top w:val="nil"/>
              <w:left w:val="single" w:sz="4" w:space="0" w:color="auto"/>
              <w:bottom w:val="single" w:sz="4" w:space="0" w:color="auto"/>
              <w:right w:val="single" w:sz="4" w:space="0" w:color="auto"/>
            </w:tcBorders>
            <w:shd w:val="clear" w:color="auto" w:fill="auto"/>
            <w:noWrap/>
            <w:vAlign w:val="bottom"/>
            <w:hideMark/>
          </w:tcPr>
          <w:p w:rsidR="00BB22E1" w:rsidRPr="00BB22E1" w:rsidRDefault="00BB22E1" w:rsidP="00083C58">
            <w:pPr>
              <w:widowControl w:val="0"/>
              <w:tabs>
                <w:tab w:val="left" w:pos="540"/>
              </w:tabs>
              <w:spacing w:after="0" w:line="360" w:lineRule="exact"/>
              <w:jc w:val="both"/>
              <w:rPr>
                <w:szCs w:val="28"/>
              </w:rPr>
            </w:pPr>
            <w:r w:rsidRPr="00BB22E1">
              <w:rPr>
                <w:szCs w:val="28"/>
              </w:rPr>
              <w:t>Chương trình đào tạo Việt - Nhật</w:t>
            </w:r>
          </w:p>
        </w:tc>
        <w:tc>
          <w:tcPr>
            <w:tcW w:w="1440" w:type="dxa"/>
            <w:tcBorders>
              <w:top w:val="nil"/>
              <w:left w:val="nil"/>
              <w:bottom w:val="single" w:sz="4" w:space="0" w:color="auto"/>
              <w:right w:val="single" w:sz="4" w:space="0" w:color="auto"/>
            </w:tcBorders>
            <w:shd w:val="clear" w:color="auto" w:fill="auto"/>
            <w:noWrap/>
            <w:vAlign w:val="bottom"/>
            <w:hideMark/>
          </w:tcPr>
          <w:p w:rsidR="00BB22E1" w:rsidRPr="00BB22E1" w:rsidRDefault="00BB22E1" w:rsidP="00083C58">
            <w:pPr>
              <w:widowControl w:val="0"/>
              <w:tabs>
                <w:tab w:val="left" w:pos="540"/>
              </w:tabs>
              <w:spacing w:after="0" w:line="360" w:lineRule="exact"/>
              <w:jc w:val="both"/>
              <w:rPr>
                <w:szCs w:val="28"/>
              </w:rPr>
            </w:pPr>
            <w:r w:rsidRPr="00BB22E1">
              <w:rPr>
                <w:szCs w:val="28"/>
              </w:rPr>
              <w:t xml:space="preserve">        32.000.000 </w:t>
            </w:r>
          </w:p>
        </w:tc>
        <w:tc>
          <w:tcPr>
            <w:tcW w:w="1389" w:type="dxa"/>
            <w:tcBorders>
              <w:top w:val="nil"/>
              <w:left w:val="nil"/>
              <w:bottom w:val="single" w:sz="4" w:space="0" w:color="auto"/>
              <w:right w:val="single" w:sz="4" w:space="0" w:color="auto"/>
            </w:tcBorders>
            <w:shd w:val="clear" w:color="auto" w:fill="auto"/>
            <w:noWrap/>
            <w:vAlign w:val="bottom"/>
            <w:hideMark/>
          </w:tcPr>
          <w:p w:rsidR="00BB22E1" w:rsidRPr="00BB22E1" w:rsidRDefault="00BB22E1" w:rsidP="00083C58">
            <w:pPr>
              <w:widowControl w:val="0"/>
              <w:tabs>
                <w:tab w:val="left" w:pos="540"/>
              </w:tabs>
              <w:spacing w:after="0" w:line="360" w:lineRule="exact"/>
              <w:jc w:val="both"/>
              <w:rPr>
                <w:szCs w:val="28"/>
              </w:rPr>
            </w:pPr>
            <w:r w:rsidRPr="00BB22E1">
              <w:rPr>
                <w:szCs w:val="28"/>
              </w:rPr>
              <w:t xml:space="preserve">        32.000.000 </w:t>
            </w:r>
          </w:p>
        </w:tc>
        <w:tc>
          <w:tcPr>
            <w:tcW w:w="1296" w:type="dxa"/>
            <w:tcBorders>
              <w:top w:val="nil"/>
              <w:left w:val="nil"/>
              <w:bottom w:val="single" w:sz="4" w:space="0" w:color="auto"/>
              <w:right w:val="single" w:sz="4" w:space="0" w:color="auto"/>
            </w:tcBorders>
            <w:shd w:val="clear" w:color="auto" w:fill="auto"/>
            <w:noWrap/>
            <w:vAlign w:val="bottom"/>
            <w:hideMark/>
          </w:tcPr>
          <w:p w:rsidR="00BB22E1" w:rsidRPr="00BB22E1" w:rsidRDefault="00BB22E1" w:rsidP="00083C58">
            <w:pPr>
              <w:widowControl w:val="0"/>
              <w:tabs>
                <w:tab w:val="left" w:pos="540"/>
              </w:tabs>
              <w:spacing w:after="0" w:line="360" w:lineRule="exact"/>
              <w:jc w:val="both"/>
              <w:rPr>
                <w:szCs w:val="28"/>
              </w:rPr>
            </w:pPr>
            <w:r w:rsidRPr="00BB22E1">
              <w:rPr>
                <w:szCs w:val="28"/>
              </w:rPr>
              <w:t xml:space="preserve">        34.000.000 </w:t>
            </w:r>
          </w:p>
        </w:tc>
        <w:tc>
          <w:tcPr>
            <w:tcW w:w="1296" w:type="dxa"/>
            <w:tcBorders>
              <w:top w:val="nil"/>
              <w:left w:val="nil"/>
              <w:bottom w:val="single" w:sz="4" w:space="0" w:color="auto"/>
              <w:right w:val="single" w:sz="4" w:space="0" w:color="auto"/>
            </w:tcBorders>
            <w:shd w:val="clear" w:color="auto" w:fill="auto"/>
            <w:noWrap/>
            <w:vAlign w:val="bottom"/>
            <w:hideMark/>
          </w:tcPr>
          <w:p w:rsidR="00BB22E1" w:rsidRPr="00BB22E1" w:rsidRDefault="00BB22E1" w:rsidP="00083C58">
            <w:pPr>
              <w:widowControl w:val="0"/>
              <w:tabs>
                <w:tab w:val="left" w:pos="540"/>
              </w:tabs>
              <w:spacing w:after="0" w:line="360" w:lineRule="exact"/>
              <w:jc w:val="both"/>
              <w:rPr>
                <w:szCs w:val="28"/>
              </w:rPr>
            </w:pPr>
            <w:r w:rsidRPr="00BB22E1">
              <w:rPr>
                <w:szCs w:val="28"/>
              </w:rPr>
              <w:t xml:space="preserve">        46.400.000 </w:t>
            </w:r>
          </w:p>
        </w:tc>
        <w:tc>
          <w:tcPr>
            <w:tcW w:w="1296" w:type="dxa"/>
            <w:tcBorders>
              <w:top w:val="nil"/>
              <w:left w:val="nil"/>
              <w:bottom w:val="single" w:sz="4" w:space="0" w:color="auto"/>
              <w:right w:val="single" w:sz="4" w:space="0" w:color="auto"/>
            </w:tcBorders>
            <w:shd w:val="clear" w:color="auto" w:fill="auto"/>
            <w:noWrap/>
            <w:vAlign w:val="bottom"/>
            <w:hideMark/>
          </w:tcPr>
          <w:p w:rsidR="00BB22E1" w:rsidRPr="00BB22E1" w:rsidRDefault="00BB22E1" w:rsidP="00083C58">
            <w:pPr>
              <w:widowControl w:val="0"/>
              <w:tabs>
                <w:tab w:val="left" w:pos="540"/>
              </w:tabs>
              <w:spacing w:after="0" w:line="360" w:lineRule="exact"/>
              <w:jc w:val="both"/>
              <w:rPr>
                <w:szCs w:val="28"/>
              </w:rPr>
            </w:pPr>
            <w:r w:rsidRPr="00BB22E1">
              <w:rPr>
                <w:szCs w:val="28"/>
              </w:rPr>
              <w:t xml:space="preserve">        49.000.000 </w:t>
            </w:r>
          </w:p>
        </w:tc>
      </w:tr>
      <w:tr w:rsidR="00BB22E1" w:rsidRPr="00BB22E1" w:rsidTr="00BB22E1">
        <w:trPr>
          <w:trHeight w:val="423"/>
          <w:jc w:val="center"/>
        </w:trPr>
        <w:tc>
          <w:tcPr>
            <w:tcW w:w="2551" w:type="dxa"/>
            <w:tcBorders>
              <w:top w:val="nil"/>
              <w:left w:val="single" w:sz="4" w:space="0" w:color="auto"/>
              <w:bottom w:val="single" w:sz="4" w:space="0" w:color="auto"/>
              <w:right w:val="single" w:sz="4" w:space="0" w:color="auto"/>
            </w:tcBorders>
            <w:shd w:val="clear" w:color="auto" w:fill="auto"/>
            <w:noWrap/>
            <w:vAlign w:val="bottom"/>
            <w:hideMark/>
          </w:tcPr>
          <w:p w:rsidR="00BB22E1" w:rsidRPr="00BB22E1" w:rsidRDefault="00BB22E1" w:rsidP="00083C58">
            <w:pPr>
              <w:widowControl w:val="0"/>
              <w:tabs>
                <w:tab w:val="left" w:pos="540"/>
              </w:tabs>
              <w:spacing w:after="0" w:line="360" w:lineRule="exact"/>
              <w:jc w:val="both"/>
              <w:rPr>
                <w:b/>
                <w:bCs/>
                <w:szCs w:val="28"/>
              </w:rPr>
            </w:pPr>
            <w:r w:rsidRPr="00BB22E1">
              <w:rPr>
                <w:b/>
                <w:bCs/>
                <w:szCs w:val="28"/>
              </w:rPr>
              <w:t xml:space="preserve">Mức trung bình </w:t>
            </w:r>
          </w:p>
        </w:tc>
        <w:tc>
          <w:tcPr>
            <w:tcW w:w="1440" w:type="dxa"/>
            <w:tcBorders>
              <w:top w:val="nil"/>
              <w:left w:val="nil"/>
              <w:bottom w:val="single" w:sz="4" w:space="0" w:color="auto"/>
              <w:right w:val="single" w:sz="4" w:space="0" w:color="auto"/>
            </w:tcBorders>
            <w:shd w:val="clear" w:color="auto" w:fill="auto"/>
            <w:noWrap/>
            <w:vAlign w:val="bottom"/>
            <w:hideMark/>
          </w:tcPr>
          <w:p w:rsidR="00BB22E1" w:rsidRPr="00BB22E1" w:rsidRDefault="00BB22E1" w:rsidP="00083C58">
            <w:pPr>
              <w:widowControl w:val="0"/>
              <w:tabs>
                <w:tab w:val="left" w:pos="540"/>
              </w:tabs>
              <w:spacing w:after="0" w:line="360" w:lineRule="exact"/>
              <w:jc w:val="both"/>
              <w:rPr>
                <w:b/>
                <w:bCs/>
                <w:szCs w:val="28"/>
              </w:rPr>
            </w:pPr>
            <w:r w:rsidRPr="00BB22E1">
              <w:rPr>
                <w:b/>
                <w:bCs/>
                <w:szCs w:val="28"/>
              </w:rPr>
              <w:t xml:space="preserve">27.833.000 </w:t>
            </w:r>
          </w:p>
        </w:tc>
        <w:tc>
          <w:tcPr>
            <w:tcW w:w="1389" w:type="dxa"/>
            <w:tcBorders>
              <w:top w:val="nil"/>
              <w:left w:val="nil"/>
              <w:bottom w:val="single" w:sz="4" w:space="0" w:color="auto"/>
              <w:right w:val="single" w:sz="4" w:space="0" w:color="auto"/>
            </w:tcBorders>
            <w:shd w:val="clear" w:color="auto" w:fill="auto"/>
            <w:noWrap/>
            <w:vAlign w:val="bottom"/>
            <w:hideMark/>
          </w:tcPr>
          <w:p w:rsidR="00BB22E1" w:rsidRPr="00BB22E1" w:rsidRDefault="00BB22E1" w:rsidP="00083C58">
            <w:pPr>
              <w:widowControl w:val="0"/>
              <w:tabs>
                <w:tab w:val="left" w:pos="540"/>
              </w:tabs>
              <w:spacing w:after="0" w:line="360" w:lineRule="exact"/>
              <w:jc w:val="both"/>
              <w:rPr>
                <w:b/>
                <w:bCs/>
                <w:szCs w:val="28"/>
              </w:rPr>
            </w:pPr>
            <w:r w:rsidRPr="00BB22E1">
              <w:rPr>
                <w:b/>
                <w:bCs/>
                <w:szCs w:val="28"/>
              </w:rPr>
              <w:t xml:space="preserve">27.833.000 </w:t>
            </w:r>
          </w:p>
        </w:tc>
        <w:tc>
          <w:tcPr>
            <w:tcW w:w="1296" w:type="dxa"/>
            <w:tcBorders>
              <w:top w:val="nil"/>
              <w:left w:val="nil"/>
              <w:bottom w:val="single" w:sz="4" w:space="0" w:color="auto"/>
              <w:right w:val="single" w:sz="4" w:space="0" w:color="auto"/>
            </w:tcBorders>
            <w:shd w:val="clear" w:color="auto" w:fill="auto"/>
            <w:noWrap/>
            <w:vAlign w:val="bottom"/>
            <w:hideMark/>
          </w:tcPr>
          <w:p w:rsidR="00BB22E1" w:rsidRPr="00BB22E1" w:rsidRDefault="00BB22E1" w:rsidP="00083C58">
            <w:pPr>
              <w:widowControl w:val="0"/>
              <w:tabs>
                <w:tab w:val="left" w:pos="540"/>
              </w:tabs>
              <w:spacing w:after="0" w:line="360" w:lineRule="exact"/>
              <w:jc w:val="both"/>
              <w:rPr>
                <w:b/>
                <w:bCs/>
                <w:szCs w:val="28"/>
              </w:rPr>
            </w:pPr>
            <w:r w:rsidRPr="00BB22E1">
              <w:rPr>
                <w:b/>
                <w:bCs/>
                <w:szCs w:val="28"/>
              </w:rPr>
              <w:t xml:space="preserve">29.500.000 </w:t>
            </w:r>
          </w:p>
        </w:tc>
        <w:tc>
          <w:tcPr>
            <w:tcW w:w="1296" w:type="dxa"/>
            <w:tcBorders>
              <w:top w:val="nil"/>
              <w:left w:val="nil"/>
              <w:bottom w:val="single" w:sz="4" w:space="0" w:color="auto"/>
              <w:right w:val="single" w:sz="4" w:space="0" w:color="auto"/>
            </w:tcBorders>
            <w:shd w:val="clear" w:color="auto" w:fill="auto"/>
            <w:noWrap/>
            <w:vAlign w:val="bottom"/>
            <w:hideMark/>
          </w:tcPr>
          <w:p w:rsidR="00BB22E1" w:rsidRPr="00BB22E1" w:rsidRDefault="00BB22E1" w:rsidP="00083C58">
            <w:pPr>
              <w:widowControl w:val="0"/>
              <w:tabs>
                <w:tab w:val="left" w:pos="540"/>
              </w:tabs>
              <w:spacing w:after="0" w:line="360" w:lineRule="exact"/>
              <w:jc w:val="both"/>
              <w:rPr>
                <w:b/>
                <w:bCs/>
                <w:szCs w:val="28"/>
              </w:rPr>
            </w:pPr>
            <w:r w:rsidRPr="00BB22E1">
              <w:rPr>
                <w:b/>
                <w:bCs/>
                <w:szCs w:val="28"/>
              </w:rPr>
              <w:t xml:space="preserve">43.117.000 </w:t>
            </w:r>
          </w:p>
        </w:tc>
        <w:tc>
          <w:tcPr>
            <w:tcW w:w="1296" w:type="dxa"/>
            <w:tcBorders>
              <w:top w:val="nil"/>
              <w:left w:val="nil"/>
              <w:bottom w:val="single" w:sz="4" w:space="0" w:color="auto"/>
              <w:right w:val="single" w:sz="4" w:space="0" w:color="auto"/>
            </w:tcBorders>
            <w:shd w:val="clear" w:color="auto" w:fill="auto"/>
            <w:noWrap/>
            <w:vAlign w:val="bottom"/>
            <w:hideMark/>
          </w:tcPr>
          <w:p w:rsidR="00BB22E1" w:rsidRPr="00BB22E1" w:rsidRDefault="00BB22E1" w:rsidP="00083C58">
            <w:pPr>
              <w:widowControl w:val="0"/>
              <w:tabs>
                <w:tab w:val="left" w:pos="540"/>
              </w:tabs>
              <w:spacing w:after="0" w:line="360" w:lineRule="exact"/>
              <w:jc w:val="both"/>
              <w:rPr>
                <w:b/>
                <w:bCs/>
                <w:szCs w:val="28"/>
              </w:rPr>
            </w:pPr>
            <w:r w:rsidRPr="00BB22E1">
              <w:rPr>
                <w:b/>
                <w:bCs/>
                <w:szCs w:val="28"/>
              </w:rPr>
              <w:t xml:space="preserve">46.844.000 </w:t>
            </w:r>
          </w:p>
        </w:tc>
      </w:tr>
    </w:tbl>
    <w:p w:rsidR="00BB22E1" w:rsidRDefault="00BB22E1" w:rsidP="00BB22E1">
      <w:pPr>
        <w:widowControl w:val="0"/>
        <w:tabs>
          <w:tab w:val="left" w:pos="540"/>
        </w:tabs>
        <w:spacing w:before="120" w:after="120" w:line="360" w:lineRule="exact"/>
        <w:ind w:firstLine="539"/>
        <w:jc w:val="both"/>
        <w:rPr>
          <w:szCs w:val="28"/>
        </w:rPr>
      </w:pPr>
      <w:r>
        <w:rPr>
          <w:szCs w:val="28"/>
        </w:rPr>
        <w:t xml:space="preserve">- </w:t>
      </w:r>
      <w:r w:rsidRPr="00BB22E1">
        <w:rPr>
          <w:szCs w:val="28"/>
        </w:rPr>
        <w:t>Học phí năm học 2021-2022 giữ nguyên so với học phí năm học 2020-2021 và giảm thêm 3% do Nhà trường chia sẻ khó khăn với phụ huynh  và sinh viên theo Công văn số 3277/BGDĐT-KHTC ngày 04 tháng 8 năm 2021 của Bộ Giáo dục và Đào tạo về việc thực hiện chia sẻ khó khăn, hỗ trợ học sinh, sinh viên và phụ huynh trong tình hình dịch bệnh Covid-19. Năm học 2022-2023, chương trình đại trà tiếp tục được giữ nguyên mức hoc phí của năm trước theo Công văn số 165/NQ-CP ngày 21 tháng 12 năm 2022 của Chỉnh phủ về học phí của cơ sở giáo dục và đào tạo công lập năm học 2022-2023.</w:t>
      </w:r>
    </w:p>
    <w:p w:rsidR="00BB22E1" w:rsidRDefault="00BB22E1" w:rsidP="00BB22E1">
      <w:pPr>
        <w:widowControl w:val="0"/>
        <w:tabs>
          <w:tab w:val="left" w:pos="540"/>
        </w:tabs>
        <w:spacing w:before="120" w:after="120" w:line="360" w:lineRule="exact"/>
        <w:ind w:firstLine="539"/>
        <w:jc w:val="both"/>
        <w:rPr>
          <w:szCs w:val="28"/>
        </w:rPr>
      </w:pPr>
      <w:r>
        <w:rPr>
          <w:szCs w:val="28"/>
        </w:rPr>
        <w:t xml:space="preserve">- </w:t>
      </w:r>
      <w:r w:rsidRPr="00BB22E1">
        <w:rPr>
          <w:szCs w:val="28"/>
        </w:rPr>
        <w:t>Từ năm học 2023-2024 Nhà trường xây dựng Định mức Kinh tế - kỹ thuật căn cứ theo Nghị định 81/2021/NĐ-CP ngày 27/8/2021 và NĐ 97/2023/NĐ-CP ngày 31/12/2023 quy định về cơ chế thu và quản lý học phí, và Quyết định 465/QĐ-BGDĐT ngày 31/01/2024 của Bô GD&amp;ĐT về việc giao quyền tự chủ tài chính giai đoạn 2023-2025, theo đó Trường được giao quyền tự chủ tài chính Nhóm I (Chi thường xuyên và đầu tư).</w:t>
      </w:r>
    </w:p>
    <w:p w:rsidR="00BB22E1" w:rsidRPr="00BB22E1" w:rsidRDefault="00BB22E1" w:rsidP="00BB22E1">
      <w:pPr>
        <w:widowControl w:val="0"/>
        <w:tabs>
          <w:tab w:val="left" w:pos="540"/>
        </w:tabs>
        <w:spacing w:before="120" w:after="120" w:line="360" w:lineRule="exact"/>
        <w:ind w:firstLine="539"/>
        <w:jc w:val="both"/>
        <w:rPr>
          <w:szCs w:val="28"/>
        </w:rPr>
      </w:pPr>
      <w:r>
        <w:rPr>
          <w:szCs w:val="28"/>
        </w:rPr>
        <w:t xml:space="preserve">- </w:t>
      </w:r>
      <w:r w:rsidRPr="00BB22E1">
        <w:rPr>
          <w:szCs w:val="28"/>
        </w:rPr>
        <w:t>Từ năm 2024, Dự kiến mức tăng học phí không quá 12,5% so với năm liền kề.</w:t>
      </w:r>
    </w:p>
    <w:p w:rsidR="00BB22E1" w:rsidRPr="00BB22E1" w:rsidRDefault="00BB22E1" w:rsidP="00BB22E1">
      <w:pPr>
        <w:widowControl w:val="0"/>
        <w:tabs>
          <w:tab w:val="left" w:pos="540"/>
        </w:tabs>
        <w:spacing w:before="120" w:after="120" w:line="360" w:lineRule="exact"/>
        <w:ind w:firstLine="720"/>
        <w:jc w:val="both"/>
        <w:rPr>
          <w:b/>
          <w:bCs/>
          <w:szCs w:val="28"/>
        </w:rPr>
      </w:pPr>
      <w:r>
        <w:rPr>
          <w:szCs w:val="28"/>
        </w:rPr>
        <w:t xml:space="preserve">- </w:t>
      </w:r>
      <w:r w:rsidRPr="00BB22E1">
        <w:rPr>
          <w:szCs w:val="28"/>
        </w:rPr>
        <w:t>Học phí của Nhà trường được chia theo các nhóm chương trình căn cứ từ định mức kinh tế kỹ thuật và không có các khoản thu khác.</w:t>
      </w:r>
    </w:p>
    <w:p w:rsidR="009C6E91" w:rsidRPr="00922CD2" w:rsidRDefault="00BB22E1" w:rsidP="00BB22E1">
      <w:pPr>
        <w:widowControl w:val="0"/>
        <w:tabs>
          <w:tab w:val="left" w:pos="540"/>
        </w:tabs>
        <w:spacing w:before="120" w:after="120" w:line="360" w:lineRule="exact"/>
        <w:ind w:firstLine="720"/>
        <w:jc w:val="both"/>
        <w:rPr>
          <w:szCs w:val="28"/>
        </w:rPr>
      </w:pPr>
      <w:r>
        <w:rPr>
          <w:szCs w:val="28"/>
        </w:rPr>
        <w:t xml:space="preserve">- </w:t>
      </w:r>
      <w:r w:rsidRPr="00BB22E1">
        <w:rPr>
          <w:szCs w:val="28"/>
        </w:rPr>
        <w:t>Hằng năm, trường dành 8% nguồn thu để lập Quỹ hỗ trợ người học HCMUTE (60 tỷ đồng/năm, trung bình 5 năm gần đây), Ngoài ra tiếp nhận hằng năm trung bình gần 20 tỷ tài trợ tiền mặt từ các doanh nghiệp/Cựu SV; hàng trăm tỷ đồng tài trợ dự án, phòng thí nghiệm, trang thiết bị hỗ trợ học tập.</w:t>
      </w:r>
      <w:r>
        <w:rPr>
          <w:szCs w:val="28"/>
        </w:rPr>
        <w:t xml:space="preserve"> </w:t>
      </w:r>
      <w:r w:rsidRPr="00BB22E1">
        <w:rPr>
          <w:szCs w:val="28"/>
        </w:rPr>
        <w:t>Dù nhà trường và xã hội đã cố gắng hỗ trợ, tuy nhiên với mặt bằng chung sinh viên theo học khối ngành STEM đa số là SV có sự đam mê công nghệ, sinh viên khu vực miền trung, tây nguyên còn nhiều khó khăn, nhà trường không thể đáp ứng đủ hết cho sinh viên; Dự tính chỉ đáp ứng hỗ trợ được 60-70% sinh viên có nhu cầu.</w:t>
      </w:r>
    </w:p>
    <w:p w:rsidR="009C6E91" w:rsidRPr="00922CD2" w:rsidRDefault="00083C58" w:rsidP="009C6E91">
      <w:pPr>
        <w:widowControl w:val="0"/>
        <w:tabs>
          <w:tab w:val="left" w:pos="540"/>
        </w:tabs>
        <w:spacing w:before="120" w:after="120" w:line="360" w:lineRule="exact"/>
        <w:ind w:firstLine="720"/>
        <w:jc w:val="both"/>
        <w:rPr>
          <w:b/>
          <w:i/>
          <w:szCs w:val="28"/>
        </w:rPr>
      </w:pPr>
      <w:r>
        <w:rPr>
          <w:b/>
          <w:i/>
          <w:szCs w:val="28"/>
        </w:rPr>
        <w:t>4</w:t>
      </w:r>
      <w:r w:rsidR="009C6E91" w:rsidRPr="00922CD2">
        <w:rPr>
          <w:b/>
          <w:i/>
          <w:szCs w:val="28"/>
        </w:rPr>
        <w:t>.4. Về sinh hoạt phí</w:t>
      </w:r>
    </w:p>
    <w:p w:rsidR="009C6E91" w:rsidRDefault="00BB22E1" w:rsidP="009C6E91">
      <w:pPr>
        <w:widowControl w:val="0"/>
        <w:tabs>
          <w:tab w:val="left" w:pos="540"/>
        </w:tabs>
        <w:spacing w:before="120" w:after="120" w:line="360" w:lineRule="exact"/>
        <w:ind w:firstLine="720"/>
        <w:jc w:val="both"/>
        <w:rPr>
          <w:szCs w:val="28"/>
        </w:rPr>
      </w:pPr>
      <w:r>
        <w:rPr>
          <w:szCs w:val="28"/>
        </w:rPr>
        <w:t xml:space="preserve">- </w:t>
      </w:r>
      <w:r w:rsidRPr="00BB22E1">
        <w:rPr>
          <w:szCs w:val="28"/>
        </w:rPr>
        <w:t xml:space="preserve">Mức sinh hoạt phí tại khu vực ngoại thành TP. HCM ước khoảng 3-4 </w:t>
      </w:r>
      <w:r>
        <w:rPr>
          <w:szCs w:val="28"/>
        </w:rPr>
        <w:t xml:space="preserve">triệu </w:t>
      </w:r>
      <w:r w:rsidRPr="00BB22E1">
        <w:rPr>
          <w:szCs w:val="28"/>
        </w:rPr>
        <w:t xml:space="preserve">đồng/tháng </w:t>
      </w:r>
      <w:r>
        <w:rPr>
          <w:szCs w:val="28"/>
        </w:rPr>
        <w:t>d</w:t>
      </w:r>
      <w:r w:rsidRPr="00BB22E1">
        <w:rPr>
          <w:szCs w:val="28"/>
        </w:rPr>
        <w:t>o bố mẹ người học lo cho con em mình. Một số ít sinh viên có làm thêm.</w:t>
      </w:r>
    </w:p>
    <w:p w:rsidR="00BB22E1" w:rsidRDefault="00BB22E1" w:rsidP="009C6E91">
      <w:pPr>
        <w:widowControl w:val="0"/>
        <w:tabs>
          <w:tab w:val="left" w:pos="540"/>
        </w:tabs>
        <w:spacing w:before="120" w:after="120" w:line="360" w:lineRule="exact"/>
        <w:ind w:firstLine="720"/>
        <w:jc w:val="both"/>
        <w:rPr>
          <w:szCs w:val="28"/>
        </w:rPr>
      </w:pPr>
      <w:r>
        <w:rPr>
          <w:szCs w:val="28"/>
        </w:rPr>
        <w:t xml:space="preserve">- </w:t>
      </w:r>
      <w:r w:rsidRPr="00BB22E1">
        <w:rPr>
          <w:szCs w:val="28"/>
        </w:rPr>
        <w:t>Hiện tại Trường có 02 cơ sở KTX nội trú cho sinh viên với 2.300 chỗ. So với quy nô sinh viên hiện tại mới chỉ đáp ứng khoảng 8%. Trường có kế hoạch chuẩn bị đầu tư xây mới khu KTX đáp ứng thêm khoảng 1.200 chỗ; Cộng với KTX ĐH QG TP. HCM và nhà ở bên ngoài trường đáp ứng 100%. Sinh viên ở nội trú KTX không làm giảm đáng kể sinh hoạt phí so với thuê nhà trọ.</w:t>
      </w:r>
    </w:p>
    <w:p w:rsidR="009C6E91" w:rsidRPr="00922CD2" w:rsidRDefault="00083C58" w:rsidP="009C6E91">
      <w:pPr>
        <w:widowControl w:val="0"/>
        <w:tabs>
          <w:tab w:val="left" w:pos="540"/>
        </w:tabs>
        <w:spacing w:before="120" w:after="120" w:line="360" w:lineRule="exact"/>
        <w:ind w:firstLine="720"/>
        <w:jc w:val="both"/>
        <w:rPr>
          <w:b/>
          <w:i/>
          <w:szCs w:val="28"/>
        </w:rPr>
      </w:pPr>
      <w:r>
        <w:rPr>
          <w:b/>
          <w:i/>
          <w:szCs w:val="28"/>
        </w:rPr>
        <w:t>4</w:t>
      </w:r>
      <w:r w:rsidR="009C6E91" w:rsidRPr="00922CD2">
        <w:rPr>
          <w:b/>
          <w:i/>
          <w:szCs w:val="28"/>
        </w:rPr>
        <w:t>.5. Kiến nghị liên quan đến chính sách tín dụng đối với HSSV học các ngành STEM</w:t>
      </w:r>
    </w:p>
    <w:p w:rsidR="00BB22E1" w:rsidRDefault="00BB22E1" w:rsidP="00BB22E1">
      <w:pPr>
        <w:widowControl w:val="0"/>
        <w:tabs>
          <w:tab w:val="left" w:pos="540"/>
        </w:tabs>
        <w:spacing w:before="120" w:after="120" w:line="360" w:lineRule="exact"/>
        <w:ind w:firstLine="720"/>
        <w:jc w:val="both"/>
        <w:rPr>
          <w:szCs w:val="28"/>
        </w:rPr>
      </w:pPr>
      <w:r>
        <w:rPr>
          <w:szCs w:val="28"/>
        </w:rPr>
        <w:t xml:space="preserve">- </w:t>
      </w:r>
      <w:r w:rsidRPr="00BB22E1">
        <w:rPr>
          <w:szCs w:val="28"/>
        </w:rPr>
        <w:t>Việc áp dụng chính sách tín dụng ưu đãi riêng đối vớ</w:t>
      </w:r>
      <w:r>
        <w:rPr>
          <w:szCs w:val="28"/>
        </w:rPr>
        <w:t>i sinh viên</w:t>
      </w:r>
      <w:r w:rsidRPr="00BB22E1">
        <w:rPr>
          <w:szCs w:val="28"/>
        </w:rPr>
        <w:t xml:space="preserve"> theo học các ngành STEM là rất cần thiết và mang lại nhiều lợi ích.</w:t>
      </w:r>
      <w:r>
        <w:rPr>
          <w:szCs w:val="28"/>
        </w:rPr>
        <w:t xml:space="preserve"> C</w:t>
      </w:r>
      <w:r w:rsidRPr="00BB22E1">
        <w:rPr>
          <w:szCs w:val="28"/>
        </w:rPr>
        <w:t>hính sách này giúp giảm bớt gánh nặng tài chính, đặc biệt là chi phí học phí và chi phí sinh hoạt, tạo điều kiện để sinh viên tập trung vào việc học và nghiên cứu.</w:t>
      </w:r>
      <w:r>
        <w:rPr>
          <w:szCs w:val="28"/>
        </w:rPr>
        <w:t xml:space="preserve"> V</w:t>
      </w:r>
      <w:r w:rsidRPr="00BB22E1">
        <w:rPr>
          <w:szCs w:val="28"/>
        </w:rPr>
        <w:t>iệc hỗ trợ tài chính với lãi suất thấp, thời gian trả nợ dài giúp thu hút nhiều học sinh, sinh viên lựa chọn các ngành STEM, đặc biệt là những sinh viên có hoàn cảnh kinh tế khó khăn nhưng đam mê khoa học và công nghệ.</w:t>
      </w:r>
    </w:p>
    <w:p w:rsidR="00BB22E1" w:rsidRPr="00BB22E1" w:rsidRDefault="00BB22E1" w:rsidP="00BB22E1">
      <w:pPr>
        <w:widowControl w:val="0"/>
        <w:tabs>
          <w:tab w:val="left" w:pos="540"/>
        </w:tabs>
        <w:spacing w:before="120" w:after="120" w:line="360" w:lineRule="exact"/>
        <w:ind w:firstLine="720"/>
        <w:jc w:val="both"/>
        <w:rPr>
          <w:szCs w:val="28"/>
        </w:rPr>
      </w:pPr>
      <w:r>
        <w:rPr>
          <w:szCs w:val="28"/>
        </w:rPr>
        <w:t xml:space="preserve">- </w:t>
      </w:r>
      <w:r w:rsidRPr="00BB22E1">
        <w:rPr>
          <w:szCs w:val="28"/>
        </w:rPr>
        <w:t xml:space="preserve">Tiêu chí xác định đối tượng được vay: </w:t>
      </w:r>
      <w:r>
        <w:rPr>
          <w:szCs w:val="28"/>
        </w:rPr>
        <w:t>M</w:t>
      </w:r>
      <w:r w:rsidRPr="00BB22E1">
        <w:rPr>
          <w:szCs w:val="28"/>
        </w:rPr>
        <w:t xml:space="preserve">ở rộng đối tượng thay vì hiện nay chỉ có sinh viên khó khăn mới được vay mà nên mở rộng là sinh viên ngành STEM có học lực và rèn luyện từ Khá trở lên được hỗ trợ vay. </w:t>
      </w:r>
    </w:p>
    <w:p w:rsidR="00672299" w:rsidRDefault="00BB22E1" w:rsidP="00672299">
      <w:pPr>
        <w:widowControl w:val="0"/>
        <w:tabs>
          <w:tab w:val="left" w:pos="540"/>
        </w:tabs>
        <w:spacing w:before="120" w:after="120" w:line="360" w:lineRule="exact"/>
        <w:ind w:firstLine="720"/>
        <w:jc w:val="both"/>
        <w:rPr>
          <w:szCs w:val="28"/>
        </w:rPr>
      </w:pPr>
      <w:r>
        <w:rPr>
          <w:szCs w:val="28"/>
        </w:rPr>
        <w:t>-</w:t>
      </w:r>
      <w:r w:rsidRPr="00BB22E1">
        <w:rPr>
          <w:szCs w:val="28"/>
        </w:rPr>
        <w:t xml:space="preserve"> Mức vay hợp lý: </w:t>
      </w:r>
      <w:r w:rsidR="00672299">
        <w:rPr>
          <w:szCs w:val="28"/>
        </w:rPr>
        <w:t>Đ</w:t>
      </w:r>
      <w:r w:rsidR="009C6E91">
        <w:rPr>
          <w:szCs w:val="28"/>
        </w:rPr>
        <w:t xml:space="preserve">ề nghị mức vốn cho vay nên căn cứ theo mức học phí phải đóng của HSSV cộng thêm một khoản tiền sinh hoạt phí. </w:t>
      </w:r>
    </w:p>
    <w:p w:rsidR="00922CD2" w:rsidRDefault="00672299" w:rsidP="00672299">
      <w:pPr>
        <w:widowControl w:val="0"/>
        <w:tabs>
          <w:tab w:val="left" w:pos="540"/>
        </w:tabs>
        <w:spacing w:before="120" w:after="120" w:line="360" w:lineRule="exact"/>
        <w:ind w:firstLine="720"/>
        <w:jc w:val="both"/>
        <w:rPr>
          <w:szCs w:val="28"/>
        </w:rPr>
      </w:pPr>
      <w:r>
        <w:rPr>
          <w:szCs w:val="28"/>
        </w:rPr>
        <w:t xml:space="preserve">- </w:t>
      </w:r>
      <w:r w:rsidR="009C6E91">
        <w:rPr>
          <w:szCs w:val="28"/>
        </w:rPr>
        <w:t>Đối với lãi suất, trường kiến nghị nên xem xét giảm lãi suất cho HSSV.</w:t>
      </w:r>
    </w:p>
    <w:p w:rsidR="00672299" w:rsidRPr="00672299" w:rsidRDefault="00083C58" w:rsidP="00672299">
      <w:pPr>
        <w:widowControl w:val="0"/>
        <w:tabs>
          <w:tab w:val="left" w:pos="540"/>
        </w:tabs>
        <w:spacing w:before="120" w:after="120" w:line="360" w:lineRule="exact"/>
        <w:ind w:firstLine="720"/>
        <w:jc w:val="both"/>
        <w:rPr>
          <w:b/>
          <w:szCs w:val="28"/>
          <w:lang w:val="es-ES"/>
        </w:rPr>
      </w:pPr>
      <w:r>
        <w:rPr>
          <w:b/>
          <w:szCs w:val="28"/>
        </w:rPr>
        <w:t>5</w:t>
      </w:r>
      <w:r w:rsidR="00672299" w:rsidRPr="00672299">
        <w:rPr>
          <w:b/>
          <w:szCs w:val="28"/>
        </w:rPr>
        <w:t xml:space="preserve">. </w:t>
      </w:r>
      <w:r w:rsidR="00672299" w:rsidRPr="00672299">
        <w:rPr>
          <w:b/>
          <w:szCs w:val="28"/>
          <w:lang w:val="es-ES"/>
        </w:rPr>
        <w:t>Trường Đại học Khoa học tự nhiên – Đại học Quốc gia TP. Hồ Chí Minh</w:t>
      </w:r>
    </w:p>
    <w:p w:rsidR="00672299" w:rsidRPr="00AD398C" w:rsidRDefault="00083C58" w:rsidP="00672299">
      <w:pPr>
        <w:widowControl w:val="0"/>
        <w:tabs>
          <w:tab w:val="left" w:pos="540"/>
        </w:tabs>
        <w:spacing w:before="120" w:after="120" w:line="360" w:lineRule="exact"/>
        <w:ind w:firstLine="720"/>
        <w:jc w:val="both"/>
        <w:rPr>
          <w:b/>
          <w:i/>
          <w:szCs w:val="28"/>
        </w:rPr>
      </w:pPr>
      <w:r>
        <w:rPr>
          <w:b/>
          <w:i/>
          <w:szCs w:val="28"/>
        </w:rPr>
        <w:t>5</w:t>
      </w:r>
      <w:r w:rsidR="00672299" w:rsidRPr="00AD398C">
        <w:rPr>
          <w:b/>
          <w:i/>
          <w:szCs w:val="28"/>
        </w:rPr>
        <w:t>.1. Về ngành học STEM</w:t>
      </w:r>
    </w:p>
    <w:p w:rsidR="00672299" w:rsidRPr="00672299" w:rsidRDefault="00672299" w:rsidP="00672299">
      <w:pPr>
        <w:widowControl w:val="0"/>
        <w:tabs>
          <w:tab w:val="left" w:pos="540"/>
        </w:tabs>
        <w:spacing w:before="120" w:after="120" w:line="360" w:lineRule="exact"/>
        <w:ind w:firstLine="720"/>
        <w:jc w:val="both"/>
        <w:rPr>
          <w:bCs/>
          <w:szCs w:val="28"/>
        </w:rPr>
      </w:pPr>
      <w:r w:rsidRPr="00672299">
        <w:rPr>
          <w:bCs/>
          <w:szCs w:val="28"/>
        </w:rPr>
        <w:t>- Trường ĐH Khoa học tự nhiên, ĐHQG Tp.HCM đang đào tạo những ngành sau: Sinh học, Công nghệ sinh học, Vật lý học, Công nghệ vật lý điện tử và tin học, Công nghệ bán dẫn, Hoá học, Khoa học vật liệu, Địa chất học, Hải dương học, Khoa học môi trường, Toán học, Toán ứng dụng , Toán tin, Khoa học máy tính, Kỹ thuật phần mềm, Hệ thống thông tin, Khoa học dữ liệu, Công nghệ thông tin, Trí tuệ nhân tạo, Công nghệ kỹ thuật hóa học, Công nghệ vật liệu, Công nghệ kỹ thuật môi trường, Thiết kế vi mạch, Kỹ thuật điện tử -  viễn thông, Kỹ thuật hạt nhân, Vật lý y khoa, Kỹ thuật địa chất.</w:t>
      </w:r>
    </w:p>
    <w:p w:rsidR="00672299" w:rsidRPr="00672299" w:rsidRDefault="00672299" w:rsidP="00672299">
      <w:pPr>
        <w:widowControl w:val="0"/>
        <w:tabs>
          <w:tab w:val="left" w:pos="540"/>
        </w:tabs>
        <w:spacing w:before="120" w:after="120" w:line="360" w:lineRule="exact"/>
        <w:ind w:firstLine="720"/>
        <w:jc w:val="both"/>
        <w:rPr>
          <w:szCs w:val="28"/>
        </w:rPr>
      </w:pPr>
      <w:r>
        <w:rPr>
          <w:bCs/>
          <w:szCs w:val="28"/>
        </w:rPr>
        <w:t xml:space="preserve">- </w:t>
      </w:r>
      <w:r w:rsidRPr="00672299">
        <w:rPr>
          <w:bCs/>
          <w:szCs w:val="28"/>
        </w:rPr>
        <w:t>Trường quan tâm các nhóm ngành Máy tính và công nghệ thông tin, ngành Trí tuệ nhân tạo, Toán học, Công nghệ sinh học, Khoa học vật liệu, Hóa học, Vật lý, Công nghệ bán dẫn, Thiết kế vi mạch theo chú trương phát triển của Nhà nước.</w:t>
      </w:r>
    </w:p>
    <w:p w:rsidR="00672299" w:rsidRDefault="00083C58" w:rsidP="00672299">
      <w:pPr>
        <w:widowControl w:val="0"/>
        <w:tabs>
          <w:tab w:val="left" w:pos="540"/>
        </w:tabs>
        <w:spacing w:before="120" w:after="120" w:line="360" w:lineRule="exact"/>
        <w:ind w:firstLine="720"/>
        <w:jc w:val="both"/>
        <w:rPr>
          <w:b/>
          <w:i/>
          <w:szCs w:val="28"/>
        </w:rPr>
      </w:pPr>
      <w:r>
        <w:rPr>
          <w:b/>
          <w:i/>
          <w:szCs w:val="28"/>
        </w:rPr>
        <w:t>5</w:t>
      </w:r>
      <w:r w:rsidR="00672299" w:rsidRPr="00AD398C">
        <w:rPr>
          <w:b/>
          <w:i/>
          <w:szCs w:val="28"/>
        </w:rPr>
        <w:t>.2. Về đối tượng theo học ngành STEM</w:t>
      </w:r>
    </w:p>
    <w:p w:rsidR="00672299" w:rsidRPr="00672299" w:rsidRDefault="00672299" w:rsidP="00672299">
      <w:pPr>
        <w:widowControl w:val="0"/>
        <w:tabs>
          <w:tab w:val="left" w:pos="540"/>
        </w:tabs>
        <w:spacing w:before="120" w:after="120" w:line="360" w:lineRule="exact"/>
        <w:ind w:firstLine="720"/>
        <w:jc w:val="both"/>
        <w:rPr>
          <w:i/>
          <w:szCs w:val="28"/>
        </w:rPr>
      </w:pPr>
      <w:r w:rsidRPr="00672299">
        <w:rPr>
          <w:szCs w:val="28"/>
        </w:rPr>
        <w:t xml:space="preserve">a) </w:t>
      </w:r>
      <w:r w:rsidRPr="00672299">
        <w:rPr>
          <w:bCs/>
          <w:szCs w:val="28"/>
        </w:rPr>
        <w:t>Số lượng sinh viên theo học các ngành STEM tại trường</w:t>
      </w:r>
      <w:r>
        <w:rPr>
          <w:bCs/>
          <w:szCs w:val="28"/>
        </w:rPr>
        <w:t>:</w:t>
      </w:r>
    </w:p>
    <w:tbl>
      <w:tblPr>
        <w:tblW w:w="9209" w:type="dxa"/>
        <w:tblInd w:w="113" w:type="dxa"/>
        <w:tblLook w:val="04A0"/>
      </w:tblPr>
      <w:tblGrid>
        <w:gridCol w:w="960"/>
        <w:gridCol w:w="6973"/>
        <w:gridCol w:w="1276"/>
      </w:tblGrid>
      <w:tr w:rsidR="00672299" w:rsidRPr="00672299" w:rsidTr="003D31FE">
        <w:trPr>
          <w:trHeight w:val="397"/>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72299" w:rsidRPr="00672299" w:rsidRDefault="00672299" w:rsidP="00672299">
            <w:pPr>
              <w:widowControl w:val="0"/>
              <w:tabs>
                <w:tab w:val="left" w:pos="540"/>
              </w:tabs>
              <w:spacing w:after="0" w:line="360" w:lineRule="exact"/>
              <w:jc w:val="both"/>
              <w:rPr>
                <w:b/>
                <w:bCs/>
                <w:szCs w:val="28"/>
              </w:rPr>
            </w:pPr>
            <w:r w:rsidRPr="00672299">
              <w:rPr>
                <w:b/>
                <w:bCs/>
                <w:szCs w:val="28"/>
              </w:rPr>
              <w:t>STT</w:t>
            </w:r>
          </w:p>
        </w:tc>
        <w:tc>
          <w:tcPr>
            <w:tcW w:w="6973" w:type="dxa"/>
            <w:tcBorders>
              <w:top w:val="single" w:sz="4" w:space="0" w:color="auto"/>
              <w:left w:val="nil"/>
              <w:bottom w:val="single" w:sz="4" w:space="0" w:color="auto"/>
              <w:right w:val="single" w:sz="4" w:space="0" w:color="auto"/>
            </w:tcBorders>
            <w:shd w:val="clear" w:color="auto" w:fill="auto"/>
            <w:noWrap/>
            <w:vAlign w:val="center"/>
            <w:hideMark/>
          </w:tcPr>
          <w:p w:rsidR="00672299" w:rsidRPr="00672299" w:rsidRDefault="00672299" w:rsidP="00672299">
            <w:pPr>
              <w:widowControl w:val="0"/>
              <w:tabs>
                <w:tab w:val="left" w:pos="540"/>
              </w:tabs>
              <w:spacing w:after="0" w:line="360" w:lineRule="exact"/>
              <w:jc w:val="both"/>
              <w:rPr>
                <w:b/>
                <w:bCs/>
                <w:szCs w:val="28"/>
              </w:rPr>
            </w:pPr>
            <w:r w:rsidRPr="00672299">
              <w:rPr>
                <w:b/>
                <w:bCs/>
                <w:szCs w:val="28"/>
              </w:rPr>
              <w:t>Tên ngành</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672299" w:rsidRPr="00672299" w:rsidRDefault="00672299" w:rsidP="00672299">
            <w:pPr>
              <w:widowControl w:val="0"/>
              <w:tabs>
                <w:tab w:val="left" w:pos="540"/>
              </w:tabs>
              <w:spacing w:after="0" w:line="360" w:lineRule="exact"/>
              <w:jc w:val="both"/>
              <w:rPr>
                <w:b/>
                <w:bCs/>
                <w:szCs w:val="28"/>
              </w:rPr>
            </w:pPr>
            <w:r w:rsidRPr="00672299">
              <w:rPr>
                <w:b/>
                <w:bCs/>
                <w:szCs w:val="28"/>
              </w:rPr>
              <w:t>Quy mô</w:t>
            </w:r>
          </w:p>
        </w:tc>
      </w:tr>
      <w:tr w:rsidR="00672299" w:rsidRPr="00672299" w:rsidTr="003D31FE">
        <w:trPr>
          <w:trHeight w:val="397"/>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672299" w:rsidRPr="00672299" w:rsidRDefault="00672299" w:rsidP="00672299">
            <w:pPr>
              <w:widowControl w:val="0"/>
              <w:tabs>
                <w:tab w:val="left" w:pos="540"/>
              </w:tabs>
              <w:spacing w:after="0" w:line="360" w:lineRule="exact"/>
              <w:jc w:val="both"/>
              <w:rPr>
                <w:szCs w:val="28"/>
              </w:rPr>
            </w:pPr>
            <w:r w:rsidRPr="00672299">
              <w:rPr>
                <w:szCs w:val="28"/>
              </w:rPr>
              <w:t>1</w:t>
            </w:r>
          </w:p>
        </w:tc>
        <w:tc>
          <w:tcPr>
            <w:tcW w:w="6973" w:type="dxa"/>
            <w:tcBorders>
              <w:top w:val="nil"/>
              <w:left w:val="nil"/>
              <w:bottom w:val="single" w:sz="4" w:space="0" w:color="auto"/>
              <w:right w:val="single" w:sz="4" w:space="0" w:color="auto"/>
            </w:tcBorders>
            <w:shd w:val="clear" w:color="auto" w:fill="auto"/>
            <w:noWrap/>
            <w:vAlign w:val="center"/>
            <w:hideMark/>
          </w:tcPr>
          <w:p w:rsidR="00672299" w:rsidRPr="00672299" w:rsidRDefault="00672299" w:rsidP="00672299">
            <w:pPr>
              <w:widowControl w:val="0"/>
              <w:tabs>
                <w:tab w:val="left" w:pos="540"/>
              </w:tabs>
              <w:spacing w:after="0" w:line="360" w:lineRule="exact"/>
              <w:jc w:val="both"/>
              <w:rPr>
                <w:szCs w:val="28"/>
              </w:rPr>
            </w:pPr>
            <w:r w:rsidRPr="00672299">
              <w:rPr>
                <w:szCs w:val="28"/>
              </w:rPr>
              <w:t>Khoa học máy tính</w:t>
            </w:r>
          </w:p>
        </w:tc>
        <w:tc>
          <w:tcPr>
            <w:tcW w:w="1276" w:type="dxa"/>
            <w:tcBorders>
              <w:top w:val="nil"/>
              <w:left w:val="nil"/>
              <w:bottom w:val="single" w:sz="4" w:space="0" w:color="auto"/>
              <w:right w:val="single" w:sz="4" w:space="0" w:color="auto"/>
            </w:tcBorders>
            <w:shd w:val="clear" w:color="auto" w:fill="auto"/>
            <w:noWrap/>
            <w:vAlign w:val="center"/>
            <w:hideMark/>
          </w:tcPr>
          <w:p w:rsidR="00672299" w:rsidRPr="00672299" w:rsidRDefault="00672299" w:rsidP="00672299">
            <w:pPr>
              <w:widowControl w:val="0"/>
              <w:tabs>
                <w:tab w:val="left" w:pos="540"/>
              </w:tabs>
              <w:spacing w:after="0" w:line="360" w:lineRule="exact"/>
              <w:jc w:val="both"/>
              <w:rPr>
                <w:szCs w:val="28"/>
              </w:rPr>
            </w:pPr>
            <w:r w:rsidRPr="00672299">
              <w:rPr>
                <w:szCs w:val="28"/>
              </w:rPr>
              <w:t>425</w:t>
            </w:r>
          </w:p>
        </w:tc>
      </w:tr>
      <w:tr w:rsidR="00672299" w:rsidRPr="00672299" w:rsidTr="003D31FE">
        <w:trPr>
          <w:trHeight w:val="397"/>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672299" w:rsidRPr="00672299" w:rsidRDefault="00672299" w:rsidP="00672299">
            <w:pPr>
              <w:widowControl w:val="0"/>
              <w:tabs>
                <w:tab w:val="left" w:pos="540"/>
              </w:tabs>
              <w:spacing w:after="0" w:line="360" w:lineRule="exact"/>
              <w:jc w:val="both"/>
              <w:rPr>
                <w:szCs w:val="28"/>
              </w:rPr>
            </w:pPr>
            <w:r w:rsidRPr="00672299">
              <w:rPr>
                <w:szCs w:val="28"/>
              </w:rPr>
              <w:t>2</w:t>
            </w:r>
          </w:p>
        </w:tc>
        <w:tc>
          <w:tcPr>
            <w:tcW w:w="6973" w:type="dxa"/>
            <w:tcBorders>
              <w:top w:val="nil"/>
              <w:left w:val="nil"/>
              <w:bottom w:val="single" w:sz="4" w:space="0" w:color="auto"/>
              <w:right w:val="single" w:sz="4" w:space="0" w:color="auto"/>
            </w:tcBorders>
            <w:shd w:val="clear" w:color="auto" w:fill="auto"/>
            <w:noWrap/>
            <w:vAlign w:val="center"/>
            <w:hideMark/>
          </w:tcPr>
          <w:p w:rsidR="00672299" w:rsidRPr="00672299" w:rsidRDefault="00672299" w:rsidP="00672299">
            <w:pPr>
              <w:widowControl w:val="0"/>
              <w:tabs>
                <w:tab w:val="left" w:pos="540"/>
              </w:tabs>
              <w:spacing w:after="0" w:line="360" w:lineRule="exact"/>
              <w:jc w:val="both"/>
              <w:rPr>
                <w:szCs w:val="28"/>
              </w:rPr>
            </w:pPr>
            <w:r w:rsidRPr="00672299">
              <w:rPr>
                <w:szCs w:val="28"/>
              </w:rPr>
              <w:t>Trí tuệ nhân tạo</w:t>
            </w:r>
          </w:p>
        </w:tc>
        <w:tc>
          <w:tcPr>
            <w:tcW w:w="1276" w:type="dxa"/>
            <w:tcBorders>
              <w:top w:val="nil"/>
              <w:left w:val="nil"/>
              <w:bottom w:val="single" w:sz="4" w:space="0" w:color="auto"/>
              <w:right w:val="single" w:sz="4" w:space="0" w:color="auto"/>
            </w:tcBorders>
            <w:shd w:val="clear" w:color="auto" w:fill="auto"/>
            <w:noWrap/>
            <w:vAlign w:val="center"/>
            <w:hideMark/>
          </w:tcPr>
          <w:p w:rsidR="00672299" w:rsidRPr="00672299" w:rsidRDefault="00672299" w:rsidP="00672299">
            <w:pPr>
              <w:widowControl w:val="0"/>
              <w:tabs>
                <w:tab w:val="left" w:pos="540"/>
              </w:tabs>
              <w:spacing w:after="0" w:line="360" w:lineRule="exact"/>
              <w:jc w:val="both"/>
              <w:rPr>
                <w:szCs w:val="28"/>
              </w:rPr>
            </w:pPr>
            <w:r w:rsidRPr="00672299">
              <w:rPr>
                <w:szCs w:val="28"/>
              </w:rPr>
              <w:t>175</w:t>
            </w:r>
          </w:p>
        </w:tc>
      </w:tr>
      <w:tr w:rsidR="00672299" w:rsidRPr="00672299" w:rsidTr="003D31FE">
        <w:trPr>
          <w:trHeight w:val="397"/>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672299" w:rsidRPr="00672299" w:rsidRDefault="00672299" w:rsidP="00672299">
            <w:pPr>
              <w:widowControl w:val="0"/>
              <w:tabs>
                <w:tab w:val="left" w:pos="540"/>
              </w:tabs>
              <w:spacing w:after="0" w:line="360" w:lineRule="exact"/>
              <w:jc w:val="both"/>
              <w:rPr>
                <w:szCs w:val="28"/>
              </w:rPr>
            </w:pPr>
            <w:r w:rsidRPr="00672299">
              <w:rPr>
                <w:szCs w:val="28"/>
              </w:rPr>
              <w:t>3</w:t>
            </w:r>
          </w:p>
        </w:tc>
        <w:tc>
          <w:tcPr>
            <w:tcW w:w="6973" w:type="dxa"/>
            <w:tcBorders>
              <w:top w:val="nil"/>
              <w:left w:val="nil"/>
              <w:bottom w:val="single" w:sz="4" w:space="0" w:color="auto"/>
              <w:right w:val="single" w:sz="4" w:space="0" w:color="auto"/>
            </w:tcBorders>
            <w:shd w:val="clear" w:color="auto" w:fill="auto"/>
            <w:vAlign w:val="center"/>
            <w:hideMark/>
          </w:tcPr>
          <w:p w:rsidR="00672299" w:rsidRPr="00672299" w:rsidRDefault="00672299" w:rsidP="00672299">
            <w:pPr>
              <w:widowControl w:val="0"/>
              <w:tabs>
                <w:tab w:val="left" w:pos="540"/>
              </w:tabs>
              <w:spacing w:after="0" w:line="360" w:lineRule="exact"/>
              <w:jc w:val="both"/>
              <w:rPr>
                <w:szCs w:val="28"/>
              </w:rPr>
            </w:pPr>
            <w:r w:rsidRPr="00672299">
              <w:rPr>
                <w:szCs w:val="28"/>
              </w:rPr>
              <w:t>Nhóm ngành máy tính và Công nghệ thông tin (ngành Công nghệ thông tin; ngành Kỹ thuật phần mềm; ngành Hệ thống thông tin; ngành Khoa học máy tính)</w:t>
            </w:r>
          </w:p>
        </w:tc>
        <w:tc>
          <w:tcPr>
            <w:tcW w:w="1276" w:type="dxa"/>
            <w:tcBorders>
              <w:top w:val="nil"/>
              <w:left w:val="nil"/>
              <w:bottom w:val="single" w:sz="4" w:space="0" w:color="auto"/>
              <w:right w:val="single" w:sz="4" w:space="0" w:color="auto"/>
            </w:tcBorders>
            <w:shd w:val="clear" w:color="auto" w:fill="auto"/>
            <w:noWrap/>
            <w:vAlign w:val="center"/>
            <w:hideMark/>
          </w:tcPr>
          <w:p w:rsidR="00672299" w:rsidRPr="00672299" w:rsidRDefault="00672299" w:rsidP="00672299">
            <w:pPr>
              <w:widowControl w:val="0"/>
              <w:tabs>
                <w:tab w:val="left" w:pos="540"/>
              </w:tabs>
              <w:spacing w:after="0" w:line="360" w:lineRule="exact"/>
              <w:jc w:val="both"/>
              <w:rPr>
                <w:szCs w:val="28"/>
              </w:rPr>
            </w:pPr>
            <w:r w:rsidRPr="00672299">
              <w:rPr>
                <w:szCs w:val="28"/>
              </w:rPr>
              <w:t>4103</w:t>
            </w:r>
          </w:p>
        </w:tc>
      </w:tr>
      <w:tr w:rsidR="00672299" w:rsidRPr="00672299" w:rsidTr="003D31FE">
        <w:trPr>
          <w:trHeight w:val="397"/>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672299" w:rsidRPr="00672299" w:rsidRDefault="00672299" w:rsidP="00672299">
            <w:pPr>
              <w:widowControl w:val="0"/>
              <w:tabs>
                <w:tab w:val="left" w:pos="540"/>
              </w:tabs>
              <w:spacing w:after="0" w:line="360" w:lineRule="exact"/>
              <w:jc w:val="both"/>
              <w:rPr>
                <w:szCs w:val="28"/>
              </w:rPr>
            </w:pPr>
            <w:r w:rsidRPr="00672299">
              <w:rPr>
                <w:szCs w:val="28"/>
              </w:rPr>
              <w:t>4</w:t>
            </w:r>
          </w:p>
        </w:tc>
        <w:tc>
          <w:tcPr>
            <w:tcW w:w="6973" w:type="dxa"/>
            <w:tcBorders>
              <w:top w:val="nil"/>
              <w:left w:val="nil"/>
              <w:bottom w:val="single" w:sz="4" w:space="0" w:color="auto"/>
              <w:right w:val="single" w:sz="4" w:space="0" w:color="auto"/>
            </w:tcBorders>
            <w:shd w:val="clear" w:color="auto" w:fill="auto"/>
            <w:noWrap/>
            <w:vAlign w:val="center"/>
            <w:hideMark/>
          </w:tcPr>
          <w:p w:rsidR="00672299" w:rsidRPr="00672299" w:rsidRDefault="00672299" w:rsidP="00672299">
            <w:pPr>
              <w:widowControl w:val="0"/>
              <w:tabs>
                <w:tab w:val="left" w:pos="540"/>
              </w:tabs>
              <w:spacing w:after="0" w:line="360" w:lineRule="exact"/>
              <w:jc w:val="both"/>
              <w:rPr>
                <w:szCs w:val="28"/>
              </w:rPr>
            </w:pPr>
            <w:r w:rsidRPr="00672299">
              <w:rPr>
                <w:szCs w:val="28"/>
              </w:rPr>
              <w:t>Sinh học</w:t>
            </w:r>
          </w:p>
        </w:tc>
        <w:tc>
          <w:tcPr>
            <w:tcW w:w="1276" w:type="dxa"/>
            <w:tcBorders>
              <w:top w:val="nil"/>
              <w:left w:val="nil"/>
              <w:bottom w:val="single" w:sz="4" w:space="0" w:color="auto"/>
              <w:right w:val="single" w:sz="4" w:space="0" w:color="auto"/>
            </w:tcBorders>
            <w:shd w:val="clear" w:color="auto" w:fill="auto"/>
            <w:noWrap/>
            <w:vAlign w:val="center"/>
            <w:hideMark/>
          </w:tcPr>
          <w:p w:rsidR="00672299" w:rsidRPr="00672299" w:rsidRDefault="00672299" w:rsidP="00672299">
            <w:pPr>
              <w:widowControl w:val="0"/>
              <w:tabs>
                <w:tab w:val="left" w:pos="540"/>
              </w:tabs>
              <w:spacing w:after="0" w:line="360" w:lineRule="exact"/>
              <w:jc w:val="both"/>
              <w:rPr>
                <w:szCs w:val="28"/>
              </w:rPr>
            </w:pPr>
            <w:r w:rsidRPr="00672299">
              <w:rPr>
                <w:szCs w:val="28"/>
              </w:rPr>
              <w:t>1122</w:t>
            </w:r>
          </w:p>
        </w:tc>
      </w:tr>
      <w:tr w:rsidR="00672299" w:rsidRPr="00672299" w:rsidTr="003D31FE">
        <w:trPr>
          <w:trHeight w:val="397"/>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672299" w:rsidRPr="00672299" w:rsidRDefault="00672299" w:rsidP="00672299">
            <w:pPr>
              <w:widowControl w:val="0"/>
              <w:tabs>
                <w:tab w:val="left" w:pos="540"/>
              </w:tabs>
              <w:spacing w:after="0" w:line="360" w:lineRule="exact"/>
              <w:jc w:val="both"/>
              <w:rPr>
                <w:szCs w:val="28"/>
              </w:rPr>
            </w:pPr>
            <w:r w:rsidRPr="00672299">
              <w:rPr>
                <w:szCs w:val="28"/>
              </w:rPr>
              <w:t>5</w:t>
            </w:r>
          </w:p>
        </w:tc>
        <w:tc>
          <w:tcPr>
            <w:tcW w:w="6973" w:type="dxa"/>
            <w:tcBorders>
              <w:top w:val="nil"/>
              <w:left w:val="nil"/>
              <w:bottom w:val="single" w:sz="4" w:space="0" w:color="auto"/>
              <w:right w:val="single" w:sz="4" w:space="0" w:color="auto"/>
            </w:tcBorders>
            <w:shd w:val="clear" w:color="auto" w:fill="auto"/>
            <w:noWrap/>
            <w:vAlign w:val="center"/>
            <w:hideMark/>
          </w:tcPr>
          <w:p w:rsidR="00672299" w:rsidRPr="00672299" w:rsidRDefault="00672299" w:rsidP="00672299">
            <w:pPr>
              <w:widowControl w:val="0"/>
              <w:tabs>
                <w:tab w:val="left" w:pos="540"/>
              </w:tabs>
              <w:spacing w:after="0" w:line="360" w:lineRule="exact"/>
              <w:jc w:val="both"/>
              <w:rPr>
                <w:szCs w:val="28"/>
              </w:rPr>
            </w:pPr>
            <w:r w:rsidRPr="00672299">
              <w:rPr>
                <w:szCs w:val="28"/>
              </w:rPr>
              <w:t>Công nghệ sinh học</w:t>
            </w:r>
          </w:p>
        </w:tc>
        <w:tc>
          <w:tcPr>
            <w:tcW w:w="1276" w:type="dxa"/>
            <w:tcBorders>
              <w:top w:val="nil"/>
              <w:left w:val="nil"/>
              <w:bottom w:val="single" w:sz="4" w:space="0" w:color="auto"/>
              <w:right w:val="single" w:sz="4" w:space="0" w:color="auto"/>
            </w:tcBorders>
            <w:shd w:val="clear" w:color="auto" w:fill="auto"/>
            <w:noWrap/>
            <w:vAlign w:val="center"/>
            <w:hideMark/>
          </w:tcPr>
          <w:p w:rsidR="00672299" w:rsidRPr="00672299" w:rsidRDefault="00672299" w:rsidP="00672299">
            <w:pPr>
              <w:widowControl w:val="0"/>
              <w:tabs>
                <w:tab w:val="left" w:pos="540"/>
              </w:tabs>
              <w:spacing w:after="0" w:line="360" w:lineRule="exact"/>
              <w:jc w:val="both"/>
              <w:rPr>
                <w:szCs w:val="28"/>
              </w:rPr>
            </w:pPr>
            <w:r w:rsidRPr="00672299">
              <w:rPr>
                <w:szCs w:val="28"/>
              </w:rPr>
              <w:t>1475</w:t>
            </w:r>
          </w:p>
        </w:tc>
      </w:tr>
      <w:tr w:rsidR="00672299" w:rsidRPr="00672299" w:rsidTr="003D31FE">
        <w:trPr>
          <w:trHeight w:val="397"/>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672299" w:rsidRPr="00672299" w:rsidRDefault="00672299" w:rsidP="00672299">
            <w:pPr>
              <w:widowControl w:val="0"/>
              <w:tabs>
                <w:tab w:val="left" w:pos="540"/>
              </w:tabs>
              <w:spacing w:after="0" w:line="360" w:lineRule="exact"/>
              <w:jc w:val="both"/>
              <w:rPr>
                <w:szCs w:val="28"/>
              </w:rPr>
            </w:pPr>
            <w:r w:rsidRPr="00672299">
              <w:rPr>
                <w:szCs w:val="28"/>
              </w:rPr>
              <w:t>6</w:t>
            </w:r>
          </w:p>
        </w:tc>
        <w:tc>
          <w:tcPr>
            <w:tcW w:w="6973" w:type="dxa"/>
            <w:tcBorders>
              <w:top w:val="nil"/>
              <w:left w:val="nil"/>
              <w:bottom w:val="single" w:sz="4" w:space="0" w:color="auto"/>
              <w:right w:val="single" w:sz="4" w:space="0" w:color="auto"/>
            </w:tcBorders>
            <w:shd w:val="clear" w:color="auto" w:fill="auto"/>
            <w:vAlign w:val="center"/>
            <w:hideMark/>
          </w:tcPr>
          <w:p w:rsidR="00672299" w:rsidRPr="00672299" w:rsidRDefault="00672299" w:rsidP="00672299">
            <w:pPr>
              <w:widowControl w:val="0"/>
              <w:tabs>
                <w:tab w:val="left" w:pos="540"/>
              </w:tabs>
              <w:spacing w:after="0" w:line="360" w:lineRule="exact"/>
              <w:jc w:val="both"/>
              <w:rPr>
                <w:szCs w:val="28"/>
              </w:rPr>
            </w:pPr>
            <w:r w:rsidRPr="00672299">
              <w:rPr>
                <w:szCs w:val="28"/>
              </w:rPr>
              <w:t>Nhóm ngành Vật lý học, Công nghệ Vật lý điện tử và tin học, Công nghệ bán dẫn</w:t>
            </w:r>
          </w:p>
        </w:tc>
        <w:tc>
          <w:tcPr>
            <w:tcW w:w="1276" w:type="dxa"/>
            <w:tcBorders>
              <w:top w:val="nil"/>
              <w:left w:val="nil"/>
              <w:bottom w:val="single" w:sz="4" w:space="0" w:color="auto"/>
              <w:right w:val="single" w:sz="4" w:space="0" w:color="auto"/>
            </w:tcBorders>
            <w:shd w:val="clear" w:color="auto" w:fill="auto"/>
            <w:noWrap/>
            <w:vAlign w:val="center"/>
            <w:hideMark/>
          </w:tcPr>
          <w:p w:rsidR="00672299" w:rsidRPr="00672299" w:rsidRDefault="00672299" w:rsidP="00672299">
            <w:pPr>
              <w:widowControl w:val="0"/>
              <w:tabs>
                <w:tab w:val="left" w:pos="540"/>
              </w:tabs>
              <w:spacing w:after="0" w:line="360" w:lineRule="exact"/>
              <w:jc w:val="both"/>
              <w:rPr>
                <w:szCs w:val="28"/>
              </w:rPr>
            </w:pPr>
            <w:r w:rsidRPr="00672299">
              <w:rPr>
                <w:szCs w:val="28"/>
              </w:rPr>
              <w:t>1057</w:t>
            </w:r>
          </w:p>
        </w:tc>
      </w:tr>
      <w:tr w:rsidR="00672299" w:rsidRPr="00672299" w:rsidTr="003D31FE">
        <w:trPr>
          <w:trHeight w:val="397"/>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672299" w:rsidRPr="00672299" w:rsidRDefault="00672299" w:rsidP="00672299">
            <w:pPr>
              <w:widowControl w:val="0"/>
              <w:tabs>
                <w:tab w:val="left" w:pos="540"/>
              </w:tabs>
              <w:spacing w:after="0" w:line="360" w:lineRule="exact"/>
              <w:jc w:val="both"/>
              <w:rPr>
                <w:szCs w:val="28"/>
              </w:rPr>
            </w:pPr>
            <w:r w:rsidRPr="00672299">
              <w:rPr>
                <w:szCs w:val="28"/>
              </w:rPr>
              <w:t>7</w:t>
            </w:r>
          </w:p>
        </w:tc>
        <w:tc>
          <w:tcPr>
            <w:tcW w:w="6973" w:type="dxa"/>
            <w:tcBorders>
              <w:top w:val="nil"/>
              <w:left w:val="nil"/>
              <w:bottom w:val="single" w:sz="4" w:space="0" w:color="auto"/>
              <w:right w:val="single" w:sz="4" w:space="0" w:color="auto"/>
            </w:tcBorders>
            <w:shd w:val="clear" w:color="auto" w:fill="auto"/>
            <w:noWrap/>
            <w:vAlign w:val="center"/>
            <w:hideMark/>
          </w:tcPr>
          <w:p w:rsidR="00672299" w:rsidRPr="00672299" w:rsidRDefault="00672299" w:rsidP="00672299">
            <w:pPr>
              <w:widowControl w:val="0"/>
              <w:tabs>
                <w:tab w:val="left" w:pos="540"/>
              </w:tabs>
              <w:spacing w:after="0" w:line="360" w:lineRule="exact"/>
              <w:jc w:val="both"/>
              <w:rPr>
                <w:szCs w:val="28"/>
              </w:rPr>
            </w:pPr>
            <w:r w:rsidRPr="00672299">
              <w:rPr>
                <w:szCs w:val="28"/>
              </w:rPr>
              <w:t>Hoá học</w:t>
            </w:r>
          </w:p>
        </w:tc>
        <w:tc>
          <w:tcPr>
            <w:tcW w:w="1276" w:type="dxa"/>
            <w:tcBorders>
              <w:top w:val="nil"/>
              <w:left w:val="nil"/>
              <w:bottom w:val="single" w:sz="4" w:space="0" w:color="auto"/>
              <w:right w:val="single" w:sz="4" w:space="0" w:color="auto"/>
            </w:tcBorders>
            <w:shd w:val="clear" w:color="auto" w:fill="auto"/>
            <w:noWrap/>
            <w:vAlign w:val="center"/>
            <w:hideMark/>
          </w:tcPr>
          <w:p w:rsidR="00672299" w:rsidRPr="00672299" w:rsidRDefault="00672299" w:rsidP="00672299">
            <w:pPr>
              <w:widowControl w:val="0"/>
              <w:tabs>
                <w:tab w:val="left" w:pos="540"/>
              </w:tabs>
              <w:spacing w:after="0" w:line="360" w:lineRule="exact"/>
              <w:jc w:val="both"/>
              <w:rPr>
                <w:szCs w:val="28"/>
              </w:rPr>
            </w:pPr>
            <w:r w:rsidRPr="00672299">
              <w:rPr>
                <w:szCs w:val="28"/>
              </w:rPr>
              <w:t>1670</w:t>
            </w:r>
          </w:p>
        </w:tc>
      </w:tr>
      <w:tr w:rsidR="00672299" w:rsidRPr="00672299" w:rsidTr="003D31FE">
        <w:trPr>
          <w:trHeight w:val="397"/>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672299" w:rsidRPr="00672299" w:rsidRDefault="00672299" w:rsidP="00672299">
            <w:pPr>
              <w:widowControl w:val="0"/>
              <w:tabs>
                <w:tab w:val="left" w:pos="540"/>
              </w:tabs>
              <w:spacing w:after="0" w:line="360" w:lineRule="exact"/>
              <w:jc w:val="both"/>
              <w:rPr>
                <w:szCs w:val="28"/>
              </w:rPr>
            </w:pPr>
            <w:r w:rsidRPr="00672299">
              <w:rPr>
                <w:szCs w:val="28"/>
              </w:rPr>
              <w:t>8</w:t>
            </w:r>
          </w:p>
        </w:tc>
        <w:tc>
          <w:tcPr>
            <w:tcW w:w="6973" w:type="dxa"/>
            <w:tcBorders>
              <w:top w:val="nil"/>
              <w:left w:val="nil"/>
              <w:bottom w:val="single" w:sz="4" w:space="0" w:color="auto"/>
              <w:right w:val="single" w:sz="4" w:space="0" w:color="auto"/>
            </w:tcBorders>
            <w:shd w:val="clear" w:color="auto" w:fill="auto"/>
            <w:noWrap/>
            <w:vAlign w:val="center"/>
            <w:hideMark/>
          </w:tcPr>
          <w:p w:rsidR="00672299" w:rsidRPr="00672299" w:rsidRDefault="00672299" w:rsidP="00672299">
            <w:pPr>
              <w:widowControl w:val="0"/>
              <w:tabs>
                <w:tab w:val="left" w:pos="540"/>
              </w:tabs>
              <w:spacing w:after="0" w:line="360" w:lineRule="exact"/>
              <w:jc w:val="both"/>
              <w:rPr>
                <w:szCs w:val="28"/>
              </w:rPr>
            </w:pPr>
            <w:r w:rsidRPr="00672299">
              <w:rPr>
                <w:szCs w:val="28"/>
              </w:rPr>
              <w:t>Khoa học vật liệu</w:t>
            </w:r>
          </w:p>
        </w:tc>
        <w:tc>
          <w:tcPr>
            <w:tcW w:w="1276" w:type="dxa"/>
            <w:tcBorders>
              <w:top w:val="nil"/>
              <w:left w:val="nil"/>
              <w:bottom w:val="single" w:sz="4" w:space="0" w:color="auto"/>
              <w:right w:val="single" w:sz="4" w:space="0" w:color="auto"/>
            </w:tcBorders>
            <w:shd w:val="clear" w:color="auto" w:fill="auto"/>
            <w:noWrap/>
            <w:vAlign w:val="center"/>
            <w:hideMark/>
          </w:tcPr>
          <w:p w:rsidR="00672299" w:rsidRPr="00672299" w:rsidRDefault="00672299" w:rsidP="00672299">
            <w:pPr>
              <w:widowControl w:val="0"/>
              <w:tabs>
                <w:tab w:val="left" w:pos="540"/>
              </w:tabs>
              <w:spacing w:after="0" w:line="360" w:lineRule="exact"/>
              <w:jc w:val="both"/>
              <w:rPr>
                <w:szCs w:val="28"/>
              </w:rPr>
            </w:pPr>
            <w:r w:rsidRPr="00672299">
              <w:rPr>
                <w:szCs w:val="28"/>
              </w:rPr>
              <w:t>566</w:t>
            </w:r>
          </w:p>
        </w:tc>
      </w:tr>
      <w:tr w:rsidR="00672299" w:rsidRPr="00672299" w:rsidTr="003D31FE">
        <w:trPr>
          <w:trHeight w:val="397"/>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72299" w:rsidRPr="00672299" w:rsidRDefault="00672299" w:rsidP="00672299">
            <w:pPr>
              <w:widowControl w:val="0"/>
              <w:tabs>
                <w:tab w:val="left" w:pos="540"/>
              </w:tabs>
              <w:spacing w:after="0" w:line="360" w:lineRule="exact"/>
              <w:jc w:val="both"/>
              <w:rPr>
                <w:szCs w:val="28"/>
              </w:rPr>
            </w:pPr>
            <w:r w:rsidRPr="00672299">
              <w:rPr>
                <w:szCs w:val="28"/>
              </w:rPr>
              <w:t>9</w:t>
            </w:r>
          </w:p>
        </w:tc>
        <w:tc>
          <w:tcPr>
            <w:tcW w:w="697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72299" w:rsidRPr="00672299" w:rsidRDefault="00672299" w:rsidP="00672299">
            <w:pPr>
              <w:widowControl w:val="0"/>
              <w:tabs>
                <w:tab w:val="left" w:pos="540"/>
              </w:tabs>
              <w:spacing w:after="0" w:line="360" w:lineRule="exact"/>
              <w:jc w:val="both"/>
              <w:rPr>
                <w:szCs w:val="28"/>
              </w:rPr>
            </w:pPr>
            <w:r w:rsidRPr="00672299">
              <w:rPr>
                <w:szCs w:val="28"/>
              </w:rPr>
              <w:t>Địa chất học</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72299" w:rsidRPr="00672299" w:rsidRDefault="00672299" w:rsidP="00672299">
            <w:pPr>
              <w:widowControl w:val="0"/>
              <w:tabs>
                <w:tab w:val="left" w:pos="540"/>
              </w:tabs>
              <w:spacing w:after="0" w:line="360" w:lineRule="exact"/>
              <w:jc w:val="both"/>
              <w:rPr>
                <w:szCs w:val="28"/>
              </w:rPr>
            </w:pPr>
            <w:r w:rsidRPr="00672299">
              <w:rPr>
                <w:szCs w:val="28"/>
              </w:rPr>
              <w:t>108</w:t>
            </w:r>
          </w:p>
        </w:tc>
      </w:tr>
      <w:tr w:rsidR="00672299" w:rsidRPr="00672299" w:rsidTr="003D31FE">
        <w:trPr>
          <w:trHeight w:val="397"/>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72299" w:rsidRPr="00672299" w:rsidRDefault="00672299" w:rsidP="00672299">
            <w:pPr>
              <w:widowControl w:val="0"/>
              <w:tabs>
                <w:tab w:val="left" w:pos="540"/>
              </w:tabs>
              <w:spacing w:after="0" w:line="360" w:lineRule="exact"/>
              <w:jc w:val="both"/>
              <w:rPr>
                <w:szCs w:val="28"/>
              </w:rPr>
            </w:pPr>
            <w:r w:rsidRPr="00672299">
              <w:rPr>
                <w:szCs w:val="28"/>
              </w:rPr>
              <w:t>10</w:t>
            </w:r>
          </w:p>
        </w:tc>
        <w:tc>
          <w:tcPr>
            <w:tcW w:w="697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72299" w:rsidRPr="00672299" w:rsidRDefault="00672299" w:rsidP="00672299">
            <w:pPr>
              <w:widowControl w:val="0"/>
              <w:tabs>
                <w:tab w:val="left" w:pos="540"/>
              </w:tabs>
              <w:spacing w:after="0" w:line="360" w:lineRule="exact"/>
              <w:jc w:val="both"/>
              <w:rPr>
                <w:szCs w:val="28"/>
              </w:rPr>
            </w:pPr>
            <w:r w:rsidRPr="00672299">
              <w:rPr>
                <w:szCs w:val="28"/>
              </w:rPr>
              <w:t>Hải dương học</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72299" w:rsidRPr="00672299" w:rsidRDefault="00672299" w:rsidP="00672299">
            <w:pPr>
              <w:widowControl w:val="0"/>
              <w:tabs>
                <w:tab w:val="left" w:pos="540"/>
              </w:tabs>
              <w:spacing w:after="0" w:line="360" w:lineRule="exact"/>
              <w:jc w:val="both"/>
              <w:rPr>
                <w:szCs w:val="28"/>
              </w:rPr>
            </w:pPr>
            <w:r w:rsidRPr="00672299">
              <w:rPr>
                <w:szCs w:val="28"/>
              </w:rPr>
              <w:t>135</w:t>
            </w:r>
          </w:p>
        </w:tc>
      </w:tr>
      <w:tr w:rsidR="00672299" w:rsidRPr="00672299" w:rsidTr="003D31FE">
        <w:trPr>
          <w:trHeight w:val="397"/>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72299" w:rsidRPr="00672299" w:rsidRDefault="00672299" w:rsidP="00672299">
            <w:pPr>
              <w:widowControl w:val="0"/>
              <w:tabs>
                <w:tab w:val="left" w:pos="540"/>
              </w:tabs>
              <w:spacing w:after="0" w:line="360" w:lineRule="exact"/>
              <w:jc w:val="both"/>
              <w:rPr>
                <w:szCs w:val="28"/>
              </w:rPr>
            </w:pPr>
            <w:r w:rsidRPr="00672299">
              <w:rPr>
                <w:szCs w:val="28"/>
              </w:rPr>
              <w:t>11</w:t>
            </w:r>
          </w:p>
        </w:tc>
        <w:tc>
          <w:tcPr>
            <w:tcW w:w="6973" w:type="dxa"/>
            <w:tcBorders>
              <w:top w:val="single" w:sz="4" w:space="0" w:color="auto"/>
              <w:left w:val="nil"/>
              <w:bottom w:val="single" w:sz="4" w:space="0" w:color="auto"/>
              <w:right w:val="single" w:sz="4" w:space="0" w:color="auto"/>
            </w:tcBorders>
            <w:shd w:val="clear" w:color="auto" w:fill="auto"/>
            <w:noWrap/>
            <w:vAlign w:val="center"/>
            <w:hideMark/>
          </w:tcPr>
          <w:p w:rsidR="00672299" w:rsidRPr="00672299" w:rsidRDefault="00672299" w:rsidP="00672299">
            <w:pPr>
              <w:widowControl w:val="0"/>
              <w:tabs>
                <w:tab w:val="left" w:pos="540"/>
              </w:tabs>
              <w:spacing w:after="0" w:line="360" w:lineRule="exact"/>
              <w:jc w:val="both"/>
              <w:rPr>
                <w:szCs w:val="28"/>
              </w:rPr>
            </w:pPr>
            <w:r w:rsidRPr="00672299">
              <w:rPr>
                <w:szCs w:val="28"/>
              </w:rPr>
              <w:t>Khoa học môi trường</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672299" w:rsidRPr="00672299" w:rsidRDefault="00672299" w:rsidP="00672299">
            <w:pPr>
              <w:widowControl w:val="0"/>
              <w:tabs>
                <w:tab w:val="left" w:pos="540"/>
              </w:tabs>
              <w:spacing w:after="0" w:line="360" w:lineRule="exact"/>
              <w:jc w:val="both"/>
              <w:rPr>
                <w:szCs w:val="28"/>
              </w:rPr>
            </w:pPr>
            <w:r w:rsidRPr="00672299">
              <w:rPr>
                <w:szCs w:val="28"/>
              </w:rPr>
              <w:t>561</w:t>
            </w:r>
          </w:p>
        </w:tc>
      </w:tr>
      <w:tr w:rsidR="00672299" w:rsidRPr="00672299" w:rsidTr="003D31FE">
        <w:trPr>
          <w:trHeight w:val="397"/>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72299" w:rsidRPr="00672299" w:rsidRDefault="00672299" w:rsidP="00672299">
            <w:pPr>
              <w:widowControl w:val="0"/>
              <w:tabs>
                <w:tab w:val="left" w:pos="540"/>
              </w:tabs>
              <w:spacing w:after="0" w:line="360" w:lineRule="exact"/>
              <w:jc w:val="both"/>
              <w:rPr>
                <w:szCs w:val="28"/>
              </w:rPr>
            </w:pPr>
            <w:r w:rsidRPr="00672299">
              <w:rPr>
                <w:szCs w:val="28"/>
              </w:rPr>
              <w:t>12</w:t>
            </w:r>
          </w:p>
        </w:tc>
        <w:tc>
          <w:tcPr>
            <w:tcW w:w="697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72299" w:rsidRPr="00672299" w:rsidRDefault="00672299" w:rsidP="00672299">
            <w:pPr>
              <w:widowControl w:val="0"/>
              <w:tabs>
                <w:tab w:val="left" w:pos="540"/>
              </w:tabs>
              <w:spacing w:after="0" w:line="360" w:lineRule="exact"/>
              <w:jc w:val="both"/>
              <w:rPr>
                <w:szCs w:val="28"/>
              </w:rPr>
            </w:pPr>
            <w:r w:rsidRPr="00672299">
              <w:rPr>
                <w:szCs w:val="28"/>
              </w:rPr>
              <w:t>Nhóm ngành Toán học, Toán Ứng dụng, Toán tin</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72299" w:rsidRPr="00672299" w:rsidRDefault="00672299" w:rsidP="00672299">
            <w:pPr>
              <w:widowControl w:val="0"/>
              <w:tabs>
                <w:tab w:val="left" w:pos="540"/>
              </w:tabs>
              <w:spacing w:after="0" w:line="360" w:lineRule="exact"/>
              <w:jc w:val="both"/>
              <w:rPr>
                <w:szCs w:val="28"/>
              </w:rPr>
            </w:pPr>
            <w:r w:rsidRPr="00672299">
              <w:rPr>
                <w:szCs w:val="28"/>
              </w:rPr>
              <w:t>1179</w:t>
            </w:r>
          </w:p>
        </w:tc>
      </w:tr>
      <w:tr w:rsidR="00672299" w:rsidRPr="00672299" w:rsidTr="003D31FE">
        <w:trPr>
          <w:trHeight w:val="397"/>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72299" w:rsidRPr="00672299" w:rsidRDefault="00672299" w:rsidP="00672299">
            <w:pPr>
              <w:widowControl w:val="0"/>
              <w:tabs>
                <w:tab w:val="left" w:pos="540"/>
              </w:tabs>
              <w:spacing w:after="0" w:line="360" w:lineRule="exact"/>
              <w:jc w:val="both"/>
              <w:rPr>
                <w:szCs w:val="28"/>
              </w:rPr>
            </w:pPr>
            <w:r w:rsidRPr="00672299">
              <w:rPr>
                <w:szCs w:val="28"/>
              </w:rPr>
              <w:t>13</w:t>
            </w:r>
          </w:p>
        </w:tc>
        <w:tc>
          <w:tcPr>
            <w:tcW w:w="6973" w:type="dxa"/>
            <w:tcBorders>
              <w:top w:val="single" w:sz="4" w:space="0" w:color="auto"/>
              <w:left w:val="nil"/>
              <w:bottom w:val="single" w:sz="4" w:space="0" w:color="auto"/>
              <w:right w:val="single" w:sz="4" w:space="0" w:color="auto"/>
            </w:tcBorders>
            <w:shd w:val="clear" w:color="auto" w:fill="auto"/>
            <w:noWrap/>
            <w:vAlign w:val="center"/>
            <w:hideMark/>
          </w:tcPr>
          <w:p w:rsidR="00672299" w:rsidRPr="00672299" w:rsidRDefault="00672299" w:rsidP="00672299">
            <w:pPr>
              <w:widowControl w:val="0"/>
              <w:tabs>
                <w:tab w:val="left" w:pos="540"/>
              </w:tabs>
              <w:spacing w:after="0" w:line="360" w:lineRule="exact"/>
              <w:jc w:val="both"/>
              <w:rPr>
                <w:szCs w:val="28"/>
              </w:rPr>
            </w:pPr>
            <w:r w:rsidRPr="00672299">
              <w:rPr>
                <w:szCs w:val="28"/>
              </w:rPr>
              <w:t>Khoa học dữ liệu</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672299" w:rsidRPr="00672299" w:rsidRDefault="00672299" w:rsidP="00672299">
            <w:pPr>
              <w:widowControl w:val="0"/>
              <w:tabs>
                <w:tab w:val="left" w:pos="540"/>
              </w:tabs>
              <w:spacing w:after="0" w:line="360" w:lineRule="exact"/>
              <w:jc w:val="both"/>
              <w:rPr>
                <w:szCs w:val="28"/>
              </w:rPr>
            </w:pPr>
            <w:r w:rsidRPr="00672299">
              <w:rPr>
                <w:szCs w:val="28"/>
              </w:rPr>
              <w:t>393</w:t>
            </w:r>
          </w:p>
        </w:tc>
      </w:tr>
      <w:tr w:rsidR="00672299" w:rsidRPr="00672299" w:rsidTr="003D31FE">
        <w:trPr>
          <w:trHeight w:val="397"/>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672299" w:rsidRPr="00672299" w:rsidRDefault="00672299" w:rsidP="00672299">
            <w:pPr>
              <w:widowControl w:val="0"/>
              <w:tabs>
                <w:tab w:val="left" w:pos="540"/>
              </w:tabs>
              <w:spacing w:after="0" w:line="360" w:lineRule="exact"/>
              <w:jc w:val="both"/>
              <w:rPr>
                <w:szCs w:val="28"/>
              </w:rPr>
            </w:pPr>
            <w:r w:rsidRPr="00672299">
              <w:rPr>
                <w:szCs w:val="28"/>
              </w:rPr>
              <w:t>14</w:t>
            </w:r>
          </w:p>
        </w:tc>
        <w:tc>
          <w:tcPr>
            <w:tcW w:w="6973" w:type="dxa"/>
            <w:tcBorders>
              <w:top w:val="nil"/>
              <w:left w:val="nil"/>
              <w:bottom w:val="single" w:sz="4" w:space="0" w:color="auto"/>
              <w:right w:val="single" w:sz="4" w:space="0" w:color="auto"/>
            </w:tcBorders>
            <w:shd w:val="clear" w:color="auto" w:fill="auto"/>
            <w:noWrap/>
            <w:vAlign w:val="center"/>
            <w:hideMark/>
          </w:tcPr>
          <w:p w:rsidR="00672299" w:rsidRPr="00672299" w:rsidRDefault="00672299" w:rsidP="00672299">
            <w:pPr>
              <w:widowControl w:val="0"/>
              <w:tabs>
                <w:tab w:val="left" w:pos="540"/>
              </w:tabs>
              <w:spacing w:after="0" w:line="360" w:lineRule="exact"/>
              <w:jc w:val="both"/>
              <w:rPr>
                <w:szCs w:val="28"/>
              </w:rPr>
            </w:pPr>
            <w:r w:rsidRPr="00672299">
              <w:rPr>
                <w:szCs w:val="28"/>
              </w:rPr>
              <w:t>Công nghệ kỹ thuật hóa học</w:t>
            </w:r>
          </w:p>
        </w:tc>
        <w:tc>
          <w:tcPr>
            <w:tcW w:w="1276" w:type="dxa"/>
            <w:tcBorders>
              <w:top w:val="nil"/>
              <w:left w:val="nil"/>
              <w:bottom w:val="single" w:sz="4" w:space="0" w:color="auto"/>
              <w:right w:val="single" w:sz="4" w:space="0" w:color="auto"/>
            </w:tcBorders>
            <w:shd w:val="clear" w:color="auto" w:fill="auto"/>
            <w:noWrap/>
            <w:vAlign w:val="center"/>
            <w:hideMark/>
          </w:tcPr>
          <w:p w:rsidR="00672299" w:rsidRPr="00672299" w:rsidRDefault="00672299" w:rsidP="00672299">
            <w:pPr>
              <w:widowControl w:val="0"/>
              <w:tabs>
                <w:tab w:val="left" w:pos="540"/>
              </w:tabs>
              <w:spacing w:after="0" w:line="360" w:lineRule="exact"/>
              <w:jc w:val="both"/>
              <w:rPr>
                <w:szCs w:val="28"/>
              </w:rPr>
            </w:pPr>
            <w:r w:rsidRPr="00672299">
              <w:rPr>
                <w:szCs w:val="28"/>
              </w:rPr>
              <w:t>607</w:t>
            </w:r>
          </w:p>
        </w:tc>
      </w:tr>
      <w:tr w:rsidR="00672299" w:rsidRPr="00672299" w:rsidTr="003D31FE">
        <w:trPr>
          <w:trHeight w:val="397"/>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672299" w:rsidRPr="00672299" w:rsidRDefault="00672299" w:rsidP="00672299">
            <w:pPr>
              <w:widowControl w:val="0"/>
              <w:tabs>
                <w:tab w:val="left" w:pos="540"/>
              </w:tabs>
              <w:spacing w:after="0" w:line="360" w:lineRule="exact"/>
              <w:jc w:val="both"/>
              <w:rPr>
                <w:szCs w:val="28"/>
              </w:rPr>
            </w:pPr>
            <w:r w:rsidRPr="00672299">
              <w:rPr>
                <w:szCs w:val="28"/>
              </w:rPr>
              <w:t>15</w:t>
            </w:r>
          </w:p>
        </w:tc>
        <w:tc>
          <w:tcPr>
            <w:tcW w:w="6973" w:type="dxa"/>
            <w:tcBorders>
              <w:top w:val="nil"/>
              <w:left w:val="nil"/>
              <w:bottom w:val="single" w:sz="4" w:space="0" w:color="auto"/>
              <w:right w:val="single" w:sz="4" w:space="0" w:color="auto"/>
            </w:tcBorders>
            <w:shd w:val="clear" w:color="auto" w:fill="auto"/>
            <w:noWrap/>
            <w:vAlign w:val="center"/>
            <w:hideMark/>
          </w:tcPr>
          <w:p w:rsidR="00672299" w:rsidRPr="00672299" w:rsidRDefault="00672299" w:rsidP="00672299">
            <w:pPr>
              <w:widowControl w:val="0"/>
              <w:tabs>
                <w:tab w:val="left" w:pos="540"/>
              </w:tabs>
              <w:spacing w:after="0" w:line="360" w:lineRule="exact"/>
              <w:jc w:val="both"/>
              <w:rPr>
                <w:szCs w:val="28"/>
              </w:rPr>
            </w:pPr>
            <w:r w:rsidRPr="00672299">
              <w:rPr>
                <w:szCs w:val="28"/>
              </w:rPr>
              <w:t>Công nghệ vật liệu</w:t>
            </w:r>
          </w:p>
        </w:tc>
        <w:tc>
          <w:tcPr>
            <w:tcW w:w="1276" w:type="dxa"/>
            <w:tcBorders>
              <w:top w:val="nil"/>
              <w:left w:val="nil"/>
              <w:bottom w:val="single" w:sz="4" w:space="0" w:color="auto"/>
              <w:right w:val="single" w:sz="4" w:space="0" w:color="auto"/>
            </w:tcBorders>
            <w:shd w:val="clear" w:color="auto" w:fill="auto"/>
            <w:noWrap/>
            <w:vAlign w:val="center"/>
            <w:hideMark/>
          </w:tcPr>
          <w:p w:rsidR="00672299" w:rsidRPr="00672299" w:rsidRDefault="00672299" w:rsidP="00672299">
            <w:pPr>
              <w:widowControl w:val="0"/>
              <w:tabs>
                <w:tab w:val="left" w:pos="540"/>
              </w:tabs>
              <w:spacing w:after="0" w:line="360" w:lineRule="exact"/>
              <w:jc w:val="both"/>
              <w:rPr>
                <w:szCs w:val="28"/>
              </w:rPr>
            </w:pPr>
            <w:r w:rsidRPr="00672299">
              <w:rPr>
                <w:szCs w:val="28"/>
              </w:rPr>
              <w:t>320</w:t>
            </w:r>
          </w:p>
        </w:tc>
      </w:tr>
      <w:tr w:rsidR="00672299" w:rsidRPr="00672299" w:rsidTr="003D31FE">
        <w:trPr>
          <w:trHeight w:val="397"/>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672299" w:rsidRPr="00672299" w:rsidRDefault="00672299" w:rsidP="00672299">
            <w:pPr>
              <w:widowControl w:val="0"/>
              <w:tabs>
                <w:tab w:val="left" w:pos="540"/>
              </w:tabs>
              <w:spacing w:after="0" w:line="360" w:lineRule="exact"/>
              <w:jc w:val="both"/>
              <w:rPr>
                <w:szCs w:val="28"/>
              </w:rPr>
            </w:pPr>
            <w:r w:rsidRPr="00672299">
              <w:rPr>
                <w:szCs w:val="28"/>
              </w:rPr>
              <w:t>16</w:t>
            </w:r>
          </w:p>
        </w:tc>
        <w:tc>
          <w:tcPr>
            <w:tcW w:w="6973" w:type="dxa"/>
            <w:tcBorders>
              <w:top w:val="nil"/>
              <w:left w:val="nil"/>
              <w:bottom w:val="single" w:sz="4" w:space="0" w:color="auto"/>
              <w:right w:val="single" w:sz="4" w:space="0" w:color="auto"/>
            </w:tcBorders>
            <w:shd w:val="clear" w:color="auto" w:fill="auto"/>
            <w:noWrap/>
            <w:vAlign w:val="center"/>
            <w:hideMark/>
          </w:tcPr>
          <w:p w:rsidR="00672299" w:rsidRPr="00672299" w:rsidRDefault="00672299" w:rsidP="00672299">
            <w:pPr>
              <w:widowControl w:val="0"/>
              <w:tabs>
                <w:tab w:val="left" w:pos="540"/>
              </w:tabs>
              <w:spacing w:after="0" w:line="360" w:lineRule="exact"/>
              <w:jc w:val="both"/>
              <w:rPr>
                <w:szCs w:val="28"/>
              </w:rPr>
            </w:pPr>
            <w:r w:rsidRPr="00672299">
              <w:rPr>
                <w:szCs w:val="28"/>
              </w:rPr>
              <w:t>Công nghệ kỹ thuật môi trường</w:t>
            </w:r>
          </w:p>
        </w:tc>
        <w:tc>
          <w:tcPr>
            <w:tcW w:w="1276" w:type="dxa"/>
            <w:tcBorders>
              <w:top w:val="nil"/>
              <w:left w:val="nil"/>
              <w:bottom w:val="single" w:sz="4" w:space="0" w:color="auto"/>
              <w:right w:val="single" w:sz="4" w:space="0" w:color="auto"/>
            </w:tcBorders>
            <w:shd w:val="clear" w:color="auto" w:fill="auto"/>
            <w:noWrap/>
            <w:vAlign w:val="center"/>
            <w:hideMark/>
          </w:tcPr>
          <w:p w:rsidR="00672299" w:rsidRPr="00672299" w:rsidRDefault="00672299" w:rsidP="00672299">
            <w:pPr>
              <w:widowControl w:val="0"/>
              <w:tabs>
                <w:tab w:val="left" w:pos="540"/>
              </w:tabs>
              <w:spacing w:after="0" w:line="360" w:lineRule="exact"/>
              <w:jc w:val="both"/>
              <w:rPr>
                <w:szCs w:val="28"/>
              </w:rPr>
            </w:pPr>
            <w:r w:rsidRPr="00672299">
              <w:rPr>
                <w:szCs w:val="28"/>
              </w:rPr>
              <w:t>378</w:t>
            </w:r>
          </w:p>
        </w:tc>
      </w:tr>
      <w:tr w:rsidR="00672299" w:rsidRPr="00672299" w:rsidTr="003D31FE">
        <w:trPr>
          <w:trHeight w:val="397"/>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672299" w:rsidRPr="00672299" w:rsidRDefault="00672299" w:rsidP="00672299">
            <w:pPr>
              <w:widowControl w:val="0"/>
              <w:tabs>
                <w:tab w:val="left" w:pos="540"/>
              </w:tabs>
              <w:spacing w:after="0" w:line="360" w:lineRule="exact"/>
              <w:jc w:val="both"/>
              <w:rPr>
                <w:szCs w:val="28"/>
              </w:rPr>
            </w:pPr>
            <w:r w:rsidRPr="00672299">
              <w:rPr>
                <w:szCs w:val="28"/>
              </w:rPr>
              <w:t>17</w:t>
            </w:r>
          </w:p>
        </w:tc>
        <w:tc>
          <w:tcPr>
            <w:tcW w:w="6973" w:type="dxa"/>
            <w:tcBorders>
              <w:top w:val="nil"/>
              <w:left w:val="nil"/>
              <w:bottom w:val="single" w:sz="4" w:space="0" w:color="auto"/>
              <w:right w:val="single" w:sz="4" w:space="0" w:color="auto"/>
            </w:tcBorders>
            <w:shd w:val="clear" w:color="auto" w:fill="auto"/>
            <w:noWrap/>
            <w:vAlign w:val="center"/>
            <w:hideMark/>
          </w:tcPr>
          <w:p w:rsidR="00672299" w:rsidRPr="00672299" w:rsidRDefault="00672299" w:rsidP="00672299">
            <w:pPr>
              <w:widowControl w:val="0"/>
              <w:tabs>
                <w:tab w:val="left" w:pos="540"/>
              </w:tabs>
              <w:spacing w:after="0" w:line="360" w:lineRule="exact"/>
              <w:jc w:val="both"/>
              <w:rPr>
                <w:szCs w:val="28"/>
              </w:rPr>
            </w:pPr>
            <w:r w:rsidRPr="00672299">
              <w:rPr>
                <w:szCs w:val="28"/>
              </w:rPr>
              <w:t>Thiết kế vi mạch</w:t>
            </w:r>
          </w:p>
        </w:tc>
        <w:tc>
          <w:tcPr>
            <w:tcW w:w="1276" w:type="dxa"/>
            <w:tcBorders>
              <w:top w:val="nil"/>
              <w:left w:val="nil"/>
              <w:bottom w:val="single" w:sz="4" w:space="0" w:color="auto"/>
              <w:right w:val="single" w:sz="4" w:space="0" w:color="auto"/>
            </w:tcBorders>
            <w:shd w:val="clear" w:color="auto" w:fill="auto"/>
            <w:noWrap/>
            <w:vAlign w:val="center"/>
            <w:hideMark/>
          </w:tcPr>
          <w:p w:rsidR="00672299" w:rsidRPr="00672299" w:rsidRDefault="00672299" w:rsidP="00672299">
            <w:pPr>
              <w:widowControl w:val="0"/>
              <w:tabs>
                <w:tab w:val="left" w:pos="540"/>
              </w:tabs>
              <w:spacing w:after="0" w:line="360" w:lineRule="exact"/>
              <w:jc w:val="both"/>
              <w:rPr>
                <w:szCs w:val="28"/>
              </w:rPr>
            </w:pPr>
            <w:r w:rsidRPr="00672299">
              <w:rPr>
                <w:szCs w:val="28"/>
              </w:rPr>
              <w:t>64</w:t>
            </w:r>
          </w:p>
        </w:tc>
      </w:tr>
      <w:tr w:rsidR="00672299" w:rsidRPr="00672299" w:rsidTr="003D31FE">
        <w:trPr>
          <w:trHeight w:val="397"/>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672299" w:rsidRPr="00672299" w:rsidRDefault="00672299" w:rsidP="00672299">
            <w:pPr>
              <w:widowControl w:val="0"/>
              <w:tabs>
                <w:tab w:val="left" w:pos="540"/>
              </w:tabs>
              <w:spacing w:after="0" w:line="360" w:lineRule="exact"/>
              <w:jc w:val="both"/>
              <w:rPr>
                <w:szCs w:val="28"/>
              </w:rPr>
            </w:pPr>
            <w:r w:rsidRPr="00672299">
              <w:rPr>
                <w:szCs w:val="28"/>
              </w:rPr>
              <w:t>18</w:t>
            </w:r>
          </w:p>
        </w:tc>
        <w:tc>
          <w:tcPr>
            <w:tcW w:w="6973" w:type="dxa"/>
            <w:tcBorders>
              <w:top w:val="nil"/>
              <w:left w:val="nil"/>
              <w:bottom w:val="single" w:sz="4" w:space="0" w:color="auto"/>
              <w:right w:val="single" w:sz="4" w:space="0" w:color="auto"/>
            </w:tcBorders>
            <w:shd w:val="clear" w:color="auto" w:fill="auto"/>
            <w:noWrap/>
            <w:vAlign w:val="center"/>
            <w:hideMark/>
          </w:tcPr>
          <w:p w:rsidR="00672299" w:rsidRPr="00672299" w:rsidRDefault="00672299" w:rsidP="00672299">
            <w:pPr>
              <w:widowControl w:val="0"/>
              <w:tabs>
                <w:tab w:val="left" w:pos="540"/>
              </w:tabs>
              <w:spacing w:after="0" w:line="360" w:lineRule="exact"/>
              <w:jc w:val="both"/>
              <w:rPr>
                <w:szCs w:val="28"/>
              </w:rPr>
            </w:pPr>
            <w:r w:rsidRPr="00672299">
              <w:rPr>
                <w:szCs w:val="28"/>
              </w:rPr>
              <w:t>Kỹ thuật điện tử - viễn thông</w:t>
            </w:r>
          </w:p>
        </w:tc>
        <w:tc>
          <w:tcPr>
            <w:tcW w:w="1276" w:type="dxa"/>
            <w:tcBorders>
              <w:top w:val="nil"/>
              <w:left w:val="nil"/>
              <w:bottom w:val="single" w:sz="4" w:space="0" w:color="auto"/>
              <w:right w:val="single" w:sz="4" w:space="0" w:color="auto"/>
            </w:tcBorders>
            <w:shd w:val="clear" w:color="auto" w:fill="auto"/>
            <w:noWrap/>
            <w:vAlign w:val="center"/>
            <w:hideMark/>
          </w:tcPr>
          <w:p w:rsidR="00672299" w:rsidRPr="00672299" w:rsidRDefault="00672299" w:rsidP="00672299">
            <w:pPr>
              <w:widowControl w:val="0"/>
              <w:tabs>
                <w:tab w:val="left" w:pos="540"/>
              </w:tabs>
              <w:spacing w:after="0" w:line="360" w:lineRule="exact"/>
              <w:jc w:val="both"/>
              <w:rPr>
                <w:szCs w:val="28"/>
              </w:rPr>
            </w:pPr>
            <w:r w:rsidRPr="00672299">
              <w:rPr>
                <w:szCs w:val="28"/>
              </w:rPr>
              <w:t>1558</w:t>
            </w:r>
          </w:p>
        </w:tc>
      </w:tr>
      <w:tr w:rsidR="00672299" w:rsidRPr="00672299" w:rsidTr="003D31FE">
        <w:trPr>
          <w:trHeight w:val="397"/>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672299" w:rsidRPr="00672299" w:rsidRDefault="00672299" w:rsidP="00672299">
            <w:pPr>
              <w:widowControl w:val="0"/>
              <w:tabs>
                <w:tab w:val="left" w:pos="540"/>
              </w:tabs>
              <w:spacing w:after="0" w:line="360" w:lineRule="exact"/>
              <w:jc w:val="both"/>
              <w:rPr>
                <w:szCs w:val="28"/>
              </w:rPr>
            </w:pPr>
            <w:r w:rsidRPr="00672299">
              <w:rPr>
                <w:szCs w:val="28"/>
              </w:rPr>
              <w:t>19</w:t>
            </w:r>
          </w:p>
        </w:tc>
        <w:tc>
          <w:tcPr>
            <w:tcW w:w="6973" w:type="dxa"/>
            <w:tcBorders>
              <w:top w:val="nil"/>
              <w:left w:val="nil"/>
              <w:bottom w:val="single" w:sz="4" w:space="0" w:color="auto"/>
              <w:right w:val="single" w:sz="4" w:space="0" w:color="auto"/>
            </w:tcBorders>
            <w:shd w:val="clear" w:color="auto" w:fill="auto"/>
            <w:noWrap/>
            <w:vAlign w:val="center"/>
            <w:hideMark/>
          </w:tcPr>
          <w:p w:rsidR="00672299" w:rsidRPr="00672299" w:rsidRDefault="00672299" w:rsidP="00672299">
            <w:pPr>
              <w:widowControl w:val="0"/>
              <w:tabs>
                <w:tab w:val="left" w:pos="540"/>
              </w:tabs>
              <w:spacing w:after="0" w:line="360" w:lineRule="exact"/>
              <w:jc w:val="both"/>
              <w:rPr>
                <w:szCs w:val="28"/>
              </w:rPr>
            </w:pPr>
            <w:r w:rsidRPr="00672299">
              <w:rPr>
                <w:szCs w:val="28"/>
              </w:rPr>
              <w:t>Kỹ thuật hạt nhân</w:t>
            </w:r>
          </w:p>
        </w:tc>
        <w:tc>
          <w:tcPr>
            <w:tcW w:w="1276" w:type="dxa"/>
            <w:tcBorders>
              <w:top w:val="nil"/>
              <w:left w:val="nil"/>
              <w:bottom w:val="single" w:sz="4" w:space="0" w:color="auto"/>
              <w:right w:val="single" w:sz="4" w:space="0" w:color="auto"/>
            </w:tcBorders>
            <w:shd w:val="clear" w:color="auto" w:fill="auto"/>
            <w:noWrap/>
            <w:vAlign w:val="center"/>
            <w:hideMark/>
          </w:tcPr>
          <w:p w:rsidR="00672299" w:rsidRPr="00672299" w:rsidRDefault="00672299" w:rsidP="00672299">
            <w:pPr>
              <w:widowControl w:val="0"/>
              <w:tabs>
                <w:tab w:val="left" w:pos="540"/>
              </w:tabs>
              <w:spacing w:after="0" w:line="360" w:lineRule="exact"/>
              <w:jc w:val="both"/>
              <w:rPr>
                <w:szCs w:val="28"/>
              </w:rPr>
            </w:pPr>
            <w:r w:rsidRPr="00672299">
              <w:rPr>
                <w:szCs w:val="28"/>
              </w:rPr>
              <w:t>183</w:t>
            </w:r>
          </w:p>
        </w:tc>
      </w:tr>
      <w:tr w:rsidR="00672299" w:rsidRPr="00672299" w:rsidTr="003D31FE">
        <w:trPr>
          <w:trHeight w:val="397"/>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672299" w:rsidRPr="00672299" w:rsidRDefault="00672299" w:rsidP="00672299">
            <w:pPr>
              <w:widowControl w:val="0"/>
              <w:tabs>
                <w:tab w:val="left" w:pos="540"/>
              </w:tabs>
              <w:spacing w:after="0" w:line="360" w:lineRule="exact"/>
              <w:jc w:val="both"/>
              <w:rPr>
                <w:szCs w:val="28"/>
              </w:rPr>
            </w:pPr>
            <w:r w:rsidRPr="00672299">
              <w:rPr>
                <w:szCs w:val="28"/>
              </w:rPr>
              <w:t>20</w:t>
            </w:r>
          </w:p>
        </w:tc>
        <w:tc>
          <w:tcPr>
            <w:tcW w:w="6973" w:type="dxa"/>
            <w:tcBorders>
              <w:top w:val="nil"/>
              <w:left w:val="nil"/>
              <w:bottom w:val="single" w:sz="4" w:space="0" w:color="auto"/>
              <w:right w:val="single" w:sz="4" w:space="0" w:color="auto"/>
            </w:tcBorders>
            <w:shd w:val="clear" w:color="auto" w:fill="auto"/>
            <w:noWrap/>
            <w:vAlign w:val="center"/>
            <w:hideMark/>
          </w:tcPr>
          <w:p w:rsidR="00672299" w:rsidRPr="00672299" w:rsidRDefault="00672299" w:rsidP="00672299">
            <w:pPr>
              <w:widowControl w:val="0"/>
              <w:tabs>
                <w:tab w:val="left" w:pos="540"/>
              </w:tabs>
              <w:spacing w:after="0" w:line="360" w:lineRule="exact"/>
              <w:jc w:val="both"/>
              <w:rPr>
                <w:szCs w:val="28"/>
              </w:rPr>
            </w:pPr>
            <w:r w:rsidRPr="00672299">
              <w:rPr>
                <w:szCs w:val="28"/>
              </w:rPr>
              <w:t>Vật lý y khoa</w:t>
            </w:r>
          </w:p>
        </w:tc>
        <w:tc>
          <w:tcPr>
            <w:tcW w:w="1276" w:type="dxa"/>
            <w:tcBorders>
              <w:top w:val="nil"/>
              <w:left w:val="nil"/>
              <w:bottom w:val="single" w:sz="4" w:space="0" w:color="auto"/>
              <w:right w:val="single" w:sz="4" w:space="0" w:color="auto"/>
            </w:tcBorders>
            <w:shd w:val="clear" w:color="auto" w:fill="auto"/>
            <w:noWrap/>
            <w:vAlign w:val="center"/>
            <w:hideMark/>
          </w:tcPr>
          <w:p w:rsidR="00672299" w:rsidRPr="00672299" w:rsidRDefault="00672299" w:rsidP="00672299">
            <w:pPr>
              <w:widowControl w:val="0"/>
              <w:tabs>
                <w:tab w:val="left" w:pos="540"/>
              </w:tabs>
              <w:spacing w:after="0" w:line="360" w:lineRule="exact"/>
              <w:jc w:val="both"/>
              <w:rPr>
                <w:szCs w:val="28"/>
              </w:rPr>
            </w:pPr>
            <w:r w:rsidRPr="00672299">
              <w:rPr>
                <w:szCs w:val="28"/>
              </w:rPr>
              <w:t>228</w:t>
            </w:r>
          </w:p>
        </w:tc>
      </w:tr>
      <w:tr w:rsidR="00672299" w:rsidRPr="00672299" w:rsidTr="003D31FE">
        <w:trPr>
          <w:trHeight w:val="397"/>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672299" w:rsidRPr="00672299" w:rsidRDefault="00672299" w:rsidP="00672299">
            <w:pPr>
              <w:widowControl w:val="0"/>
              <w:tabs>
                <w:tab w:val="left" w:pos="540"/>
              </w:tabs>
              <w:spacing w:after="0" w:line="360" w:lineRule="exact"/>
              <w:jc w:val="both"/>
              <w:rPr>
                <w:szCs w:val="28"/>
              </w:rPr>
            </w:pPr>
            <w:r w:rsidRPr="00672299">
              <w:rPr>
                <w:szCs w:val="28"/>
              </w:rPr>
              <w:t>21</w:t>
            </w:r>
          </w:p>
        </w:tc>
        <w:tc>
          <w:tcPr>
            <w:tcW w:w="6973" w:type="dxa"/>
            <w:tcBorders>
              <w:top w:val="nil"/>
              <w:left w:val="nil"/>
              <w:bottom w:val="single" w:sz="4" w:space="0" w:color="auto"/>
              <w:right w:val="single" w:sz="4" w:space="0" w:color="auto"/>
            </w:tcBorders>
            <w:shd w:val="clear" w:color="auto" w:fill="auto"/>
            <w:noWrap/>
            <w:vAlign w:val="center"/>
            <w:hideMark/>
          </w:tcPr>
          <w:p w:rsidR="00672299" w:rsidRPr="00672299" w:rsidRDefault="00672299" w:rsidP="00672299">
            <w:pPr>
              <w:widowControl w:val="0"/>
              <w:tabs>
                <w:tab w:val="left" w:pos="540"/>
              </w:tabs>
              <w:spacing w:after="0" w:line="360" w:lineRule="exact"/>
              <w:jc w:val="both"/>
              <w:rPr>
                <w:szCs w:val="28"/>
              </w:rPr>
            </w:pPr>
            <w:r w:rsidRPr="00672299">
              <w:rPr>
                <w:szCs w:val="28"/>
              </w:rPr>
              <w:t>Kỹ thuật địa chất</w:t>
            </w:r>
          </w:p>
        </w:tc>
        <w:tc>
          <w:tcPr>
            <w:tcW w:w="1276" w:type="dxa"/>
            <w:tcBorders>
              <w:top w:val="nil"/>
              <w:left w:val="nil"/>
              <w:bottom w:val="single" w:sz="4" w:space="0" w:color="auto"/>
              <w:right w:val="single" w:sz="4" w:space="0" w:color="auto"/>
            </w:tcBorders>
            <w:shd w:val="clear" w:color="auto" w:fill="auto"/>
            <w:noWrap/>
            <w:vAlign w:val="center"/>
            <w:hideMark/>
          </w:tcPr>
          <w:p w:rsidR="00672299" w:rsidRPr="00672299" w:rsidRDefault="00672299" w:rsidP="00672299">
            <w:pPr>
              <w:widowControl w:val="0"/>
              <w:tabs>
                <w:tab w:val="left" w:pos="540"/>
              </w:tabs>
              <w:spacing w:after="0" w:line="360" w:lineRule="exact"/>
              <w:jc w:val="both"/>
              <w:rPr>
                <w:szCs w:val="28"/>
              </w:rPr>
            </w:pPr>
            <w:r w:rsidRPr="00672299">
              <w:rPr>
                <w:szCs w:val="28"/>
              </w:rPr>
              <w:t>50</w:t>
            </w:r>
          </w:p>
        </w:tc>
      </w:tr>
    </w:tbl>
    <w:p w:rsidR="00672299" w:rsidRDefault="00672299" w:rsidP="00672299">
      <w:pPr>
        <w:widowControl w:val="0"/>
        <w:tabs>
          <w:tab w:val="left" w:pos="540"/>
        </w:tabs>
        <w:spacing w:before="120" w:after="120" w:line="360" w:lineRule="exact"/>
        <w:ind w:firstLine="539"/>
        <w:jc w:val="both"/>
        <w:rPr>
          <w:b/>
          <w:bCs/>
          <w:szCs w:val="28"/>
        </w:rPr>
      </w:pPr>
      <w:r>
        <w:rPr>
          <w:bCs/>
          <w:szCs w:val="28"/>
        </w:rPr>
        <w:t xml:space="preserve">b) </w:t>
      </w:r>
      <w:r w:rsidRPr="00672299">
        <w:rPr>
          <w:bCs/>
          <w:szCs w:val="28"/>
        </w:rPr>
        <w:t>Phương thức xét tuyển:</w:t>
      </w:r>
    </w:p>
    <w:p w:rsidR="00672299" w:rsidRDefault="00672299" w:rsidP="00672299">
      <w:pPr>
        <w:widowControl w:val="0"/>
        <w:tabs>
          <w:tab w:val="left" w:pos="540"/>
        </w:tabs>
        <w:spacing w:before="120" w:after="120" w:line="360" w:lineRule="exact"/>
        <w:ind w:firstLine="539"/>
        <w:jc w:val="both"/>
        <w:rPr>
          <w:b/>
          <w:bCs/>
          <w:szCs w:val="28"/>
        </w:rPr>
      </w:pPr>
      <w:r w:rsidRPr="00672299">
        <w:rPr>
          <w:bCs/>
          <w:szCs w:val="28"/>
        </w:rPr>
        <w:t xml:space="preserve">- </w:t>
      </w:r>
      <w:r w:rsidRPr="00672299">
        <w:rPr>
          <w:szCs w:val="28"/>
        </w:rPr>
        <w:t xml:space="preserve">Phương thức 1: Xét tuyển thẳng, ưu tiên xét tuyển theo Thông tư 08/2022/TT-BGDĐT về việc </w:t>
      </w:r>
      <w:r w:rsidRPr="00672299">
        <w:rPr>
          <w:bCs/>
          <w:szCs w:val="28"/>
        </w:rPr>
        <w:t>ban</w:t>
      </w:r>
      <w:r w:rsidRPr="00672299">
        <w:rPr>
          <w:szCs w:val="28"/>
        </w:rPr>
        <w:t xml:space="preserve"> hành quy chế tuyển sinh đại học chính quy ngày 6/6/2022 của Bộ GD&amp;ĐT.</w:t>
      </w:r>
    </w:p>
    <w:p w:rsidR="00672299" w:rsidRDefault="00672299" w:rsidP="00672299">
      <w:pPr>
        <w:widowControl w:val="0"/>
        <w:tabs>
          <w:tab w:val="left" w:pos="540"/>
        </w:tabs>
        <w:spacing w:before="120" w:after="120" w:line="360" w:lineRule="exact"/>
        <w:ind w:firstLine="539"/>
        <w:jc w:val="both"/>
        <w:rPr>
          <w:b/>
          <w:bCs/>
          <w:szCs w:val="28"/>
        </w:rPr>
      </w:pPr>
      <w:r w:rsidRPr="00672299">
        <w:rPr>
          <w:bCs/>
          <w:szCs w:val="28"/>
        </w:rPr>
        <w:t>-</w:t>
      </w:r>
      <w:r w:rsidRPr="00672299">
        <w:rPr>
          <w:szCs w:val="28"/>
        </w:rPr>
        <w:t xml:space="preserve"> Phương thức 2: Ưu tiên xét tuyển thẳng theo quy định của ĐHQG-HCM</w:t>
      </w:r>
      <w:r>
        <w:rPr>
          <w:szCs w:val="28"/>
        </w:rPr>
        <w:t xml:space="preserve">; </w:t>
      </w:r>
      <w:r w:rsidRPr="00672299">
        <w:rPr>
          <w:szCs w:val="28"/>
        </w:rPr>
        <w:t>Ưu tiên xét tuyển theo quy định của ĐHQG-HCM.</w:t>
      </w:r>
    </w:p>
    <w:p w:rsidR="00672299" w:rsidRDefault="00672299" w:rsidP="00672299">
      <w:pPr>
        <w:widowControl w:val="0"/>
        <w:tabs>
          <w:tab w:val="left" w:pos="540"/>
        </w:tabs>
        <w:spacing w:before="120" w:after="120" w:line="360" w:lineRule="exact"/>
        <w:ind w:firstLine="539"/>
        <w:jc w:val="both"/>
        <w:rPr>
          <w:b/>
          <w:bCs/>
          <w:szCs w:val="28"/>
        </w:rPr>
      </w:pPr>
      <w:r>
        <w:rPr>
          <w:bCs/>
          <w:szCs w:val="28"/>
        </w:rPr>
        <w:t xml:space="preserve">- </w:t>
      </w:r>
      <w:r w:rsidRPr="00672299">
        <w:rPr>
          <w:szCs w:val="28"/>
        </w:rPr>
        <w:t>Phương thức 3: Xét tuyển dựa trên kết quả kỳ thi tốt nghiệp THPT.</w:t>
      </w:r>
    </w:p>
    <w:p w:rsidR="00672299" w:rsidRDefault="00672299" w:rsidP="00672299">
      <w:pPr>
        <w:widowControl w:val="0"/>
        <w:tabs>
          <w:tab w:val="left" w:pos="540"/>
        </w:tabs>
        <w:spacing w:before="120" w:after="120" w:line="360" w:lineRule="exact"/>
        <w:ind w:firstLine="539"/>
        <w:jc w:val="both"/>
        <w:rPr>
          <w:b/>
          <w:bCs/>
          <w:szCs w:val="28"/>
        </w:rPr>
      </w:pPr>
      <w:r>
        <w:rPr>
          <w:bCs/>
          <w:szCs w:val="28"/>
        </w:rPr>
        <w:t xml:space="preserve">- </w:t>
      </w:r>
      <w:r w:rsidRPr="00672299">
        <w:rPr>
          <w:szCs w:val="28"/>
        </w:rPr>
        <w:t>Phương thức 4: Xét tuyển dựa trên kết quả kỳ thi đánh giá năng lực do ĐHQG-HCM tổ chức.</w:t>
      </w:r>
    </w:p>
    <w:p w:rsidR="00672299" w:rsidRDefault="00672299" w:rsidP="00672299">
      <w:pPr>
        <w:widowControl w:val="0"/>
        <w:tabs>
          <w:tab w:val="left" w:pos="540"/>
        </w:tabs>
        <w:spacing w:before="120" w:after="120" w:line="360" w:lineRule="exact"/>
        <w:ind w:firstLine="539"/>
        <w:jc w:val="both"/>
        <w:rPr>
          <w:szCs w:val="28"/>
        </w:rPr>
      </w:pPr>
      <w:r>
        <w:rPr>
          <w:bCs/>
          <w:szCs w:val="28"/>
        </w:rPr>
        <w:t xml:space="preserve">- </w:t>
      </w:r>
      <w:r w:rsidRPr="00672299">
        <w:rPr>
          <w:szCs w:val="28"/>
        </w:rPr>
        <w:t>Phương thức 5: Xét tuyển dựa trên kết quả các kỳ thi quốc tế (dành cho thí sinh tốt nghiệp THPT theo chương trình nước ngoài)</w:t>
      </w:r>
      <w:r>
        <w:rPr>
          <w:szCs w:val="28"/>
        </w:rPr>
        <w:t>.</w:t>
      </w:r>
    </w:p>
    <w:p w:rsidR="00672299" w:rsidRDefault="00672299" w:rsidP="00672299">
      <w:pPr>
        <w:widowControl w:val="0"/>
        <w:tabs>
          <w:tab w:val="left" w:pos="540"/>
        </w:tabs>
        <w:spacing w:before="120" w:after="120" w:line="360" w:lineRule="exact"/>
        <w:ind w:firstLine="539"/>
        <w:jc w:val="both"/>
        <w:rPr>
          <w:szCs w:val="28"/>
        </w:rPr>
      </w:pPr>
      <w:r w:rsidRPr="00672299">
        <w:rPr>
          <w:szCs w:val="28"/>
        </w:rPr>
        <w:t>- Phương thức 6: Xét tuyển dựa trên kết quả các chứng chỉ ngoại ngữ quốc tế kết hợp với kết quả học tập THPT đối với xét tuyển vào chương trình tăng cường tiếng Anh, chương trình tiên tiế</w:t>
      </w:r>
      <w:r>
        <w:rPr>
          <w:szCs w:val="28"/>
        </w:rPr>
        <w:t>n.</w:t>
      </w:r>
    </w:p>
    <w:p w:rsidR="00672299" w:rsidRDefault="00672299" w:rsidP="00672299">
      <w:pPr>
        <w:widowControl w:val="0"/>
        <w:tabs>
          <w:tab w:val="left" w:pos="540"/>
        </w:tabs>
        <w:spacing w:before="120" w:after="120" w:line="360" w:lineRule="exact"/>
        <w:ind w:firstLine="539"/>
        <w:jc w:val="both"/>
        <w:rPr>
          <w:szCs w:val="28"/>
        </w:rPr>
      </w:pPr>
      <w:r>
        <w:rPr>
          <w:szCs w:val="28"/>
        </w:rPr>
        <w:t xml:space="preserve">c) </w:t>
      </w:r>
      <w:r w:rsidRPr="00672299">
        <w:rPr>
          <w:szCs w:val="28"/>
        </w:rPr>
        <w:t>Trường quan tâm các ngành thuộc nhóm ngành Máy tính và Công nghệ thông tin, Trí tuệ nhân tạo, Toán học, Công nghệ sinh học, Khoa học vật liệu, Hóa học, Vật lý, Công nghệ bán dẫn, Thiết kế vi mạch theo chú trương phát triển của Nhà nước. Ngoài ra còn SV nhóm 7 ngành khó tuyển (Vật lý học, Hải dương học, Kỹ thuật Hạt nhân, Địa chất học, Kỹ thuật Địa chất, Khoa học Môi trường, Công nghệ Kỹ thuật Môi trường).</w:t>
      </w:r>
    </w:p>
    <w:p w:rsidR="00672299" w:rsidRDefault="00672299" w:rsidP="00672299">
      <w:pPr>
        <w:widowControl w:val="0"/>
        <w:tabs>
          <w:tab w:val="left" w:pos="540"/>
        </w:tabs>
        <w:spacing w:before="120" w:after="120" w:line="360" w:lineRule="exact"/>
        <w:ind w:firstLine="539"/>
        <w:jc w:val="both"/>
        <w:rPr>
          <w:szCs w:val="28"/>
        </w:rPr>
      </w:pPr>
      <w:r>
        <w:rPr>
          <w:szCs w:val="28"/>
        </w:rPr>
        <w:t xml:space="preserve">d) </w:t>
      </w:r>
      <w:r w:rsidRPr="00672299">
        <w:rPr>
          <w:szCs w:val="28"/>
        </w:rPr>
        <w:t>Các chương trình ưu đãi đối với ngành STEM sẽ góp phần khuyến khích và thu hút nhiều sinh viên lựa chọn theo học các ngành STEM.</w:t>
      </w:r>
    </w:p>
    <w:p w:rsidR="00672299" w:rsidRDefault="00672299" w:rsidP="00672299">
      <w:pPr>
        <w:widowControl w:val="0"/>
        <w:tabs>
          <w:tab w:val="left" w:pos="540"/>
        </w:tabs>
        <w:spacing w:before="120" w:after="120" w:line="360" w:lineRule="exact"/>
        <w:ind w:firstLine="539"/>
        <w:jc w:val="both"/>
        <w:rPr>
          <w:szCs w:val="28"/>
        </w:rPr>
      </w:pPr>
      <w:r>
        <w:rPr>
          <w:szCs w:val="28"/>
        </w:rPr>
        <w:t xml:space="preserve">đ) </w:t>
      </w:r>
      <w:r w:rsidRPr="00672299">
        <w:rPr>
          <w:szCs w:val="28"/>
        </w:rPr>
        <w:t>Theo khảo sát việc làm sau 1 năm tốt nghiệp thì tỉ lệ trung bình có việc làm của sinh viên ngành STEM tại trường là: 92.43%</w:t>
      </w:r>
      <w:r>
        <w:rPr>
          <w:szCs w:val="28"/>
        </w:rPr>
        <w:t>.</w:t>
      </w:r>
    </w:p>
    <w:p w:rsidR="00672299" w:rsidRPr="00672299" w:rsidRDefault="00672299" w:rsidP="00672299">
      <w:pPr>
        <w:widowControl w:val="0"/>
        <w:tabs>
          <w:tab w:val="left" w:pos="540"/>
        </w:tabs>
        <w:spacing w:before="120" w:after="120" w:line="360" w:lineRule="exact"/>
        <w:ind w:firstLine="539"/>
        <w:jc w:val="both"/>
        <w:rPr>
          <w:szCs w:val="28"/>
        </w:rPr>
      </w:pPr>
      <w:r>
        <w:rPr>
          <w:szCs w:val="28"/>
        </w:rPr>
        <w:t xml:space="preserve">e) </w:t>
      </w:r>
      <w:r w:rsidRPr="00672299">
        <w:rPr>
          <w:szCs w:val="28"/>
        </w:rPr>
        <w:t>Sinh viên ngành STEM khi ra trường có mức thu nhập khởi điể</w:t>
      </w:r>
      <w:r>
        <w:rPr>
          <w:szCs w:val="28"/>
        </w:rPr>
        <w:t>m trung bình:</w:t>
      </w:r>
    </w:p>
    <w:tbl>
      <w:tblPr>
        <w:tblW w:w="949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46"/>
        <w:gridCol w:w="1845"/>
        <w:gridCol w:w="4111"/>
        <w:gridCol w:w="2791"/>
      </w:tblGrid>
      <w:tr w:rsidR="00672299" w:rsidRPr="00672299" w:rsidTr="00672299">
        <w:trPr>
          <w:trHeight w:val="420"/>
        </w:trPr>
        <w:tc>
          <w:tcPr>
            <w:tcW w:w="708" w:type="dxa"/>
            <w:shd w:val="clear" w:color="auto" w:fill="auto"/>
            <w:vAlign w:val="center"/>
          </w:tcPr>
          <w:p w:rsidR="00672299" w:rsidRPr="00672299" w:rsidRDefault="00672299" w:rsidP="00672299">
            <w:pPr>
              <w:widowControl w:val="0"/>
              <w:tabs>
                <w:tab w:val="left" w:pos="540"/>
              </w:tabs>
              <w:spacing w:after="0" w:line="360" w:lineRule="exact"/>
              <w:jc w:val="both"/>
              <w:rPr>
                <w:b/>
                <w:bCs/>
                <w:szCs w:val="28"/>
              </w:rPr>
            </w:pPr>
            <w:r w:rsidRPr="00672299">
              <w:rPr>
                <w:b/>
                <w:bCs/>
                <w:szCs w:val="28"/>
              </w:rPr>
              <w:t>STT</w:t>
            </w:r>
          </w:p>
        </w:tc>
        <w:tc>
          <w:tcPr>
            <w:tcW w:w="1858" w:type="dxa"/>
            <w:shd w:val="clear" w:color="auto" w:fill="auto"/>
            <w:vAlign w:val="center"/>
          </w:tcPr>
          <w:p w:rsidR="00672299" w:rsidRPr="00672299" w:rsidRDefault="00672299" w:rsidP="00672299">
            <w:pPr>
              <w:widowControl w:val="0"/>
              <w:tabs>
                <w:tab w:val="left" w:pos="540"/>
              </w:tabs>
              <w:spacing w:after="0" w:line="360" w:lineRule="exact"/>
              <w:jc w:val="both"/>
              <w:rPr>
                <w:b/>
                <w:bCs/>
                <w:szCs w:val="28"/>
              </w:rPr>
            </w:pPr>
            <w:r w:rsidRPr="00672299">
              <w:rPr>
                <w:b/>
                <w:bCs/>
                <w:szCs w:val="28"/>
              </w:rPr>
              <w:t>Mã ngành</w:t>
            </w:r>
          </w:p>
        </w:tc>
        <w:tc>
          <w:tcPr>
            <w:tcW w:w="4111" w:type="dxa"/>
            <w:shd w:val="clear" w:color="auto" w:fill="auto"/>
            <w:noWrap/>
            <w:vAlign w:val="center"/>
          </w:tcPr>
          <w:p w:rsidR="00672299" w:rsidRPr="00672299" w:rsidRDefault="00672299" w:rsidP="00672299">
            <w:pPr>
              <w:widowControl w:val="0"/>
              <w:tabs>
                <w:tab w:val="left" w:pos="540"/>
              </w:tabs>
              <w:spacing w:after="0" w:line="360" w:lineRule="exact"/>
              <w:jc w:val="both"/>
              <w:rPr>
                <w:b/>
                <w:bCs/>
                <w:szCs w:val="28"/>
              </w:rPr>
            </w:pPr>
            <w:r w:rsidRPr="00672299">
              <w:rPr>
                <w:b/>
                <w:bCs/>
                <w:szCs w:val="28"/>
              </w:rPr>
              <w:t>Tên ngành</w:t>
            </w:r>
          </w:p>
        </w:tc>
        <w:tc>
          <w:tcPr>
            <w:tcW w:w="2816" w:type="dxa"/>
            <w:vAlign w:val="bottom"/>
          </w:tcPr>
          <w:p w:rsidR="00672299" w:rsidRPr="00672299" w:rsidRDefault="00672299" w:rsidP="00672299">
            <w:pPr>
              <w:widowControl w:val="0"/>
              <w:tabs>
                <w:tab w:val="left" w:pos="540"/>
              </w:tabs>
              <w:spacing w:after="0" w:line="360" w:lineRule="exact"/>
              <w:jc w:val="both"/>
              <w:rPr>
                <w:b/>
                <w:bCs/>
                <w:szCs w:val="28"/>
              </w:rPr>
            </w:pPr>
            <w:r w:rsidRPr="00672299">
              <w:rPr>
                <w:b/>
                <w:bCs/>
                <w:szCs w:val="28"/>
              </w:rPr>
              <w:t>Mức lương trung bình hàng tháng (Vnđ)</w:t>
            </w:r>
          </w:p>
        </w:tc>
      </w:tr>
      <w:tr w:rsidR="00672299" w:rsidRPr="00672299" w:rsidTr="00672299">
        <w:trPr>
          <w:trHeight w:val="420"/>
        </w:trPr>
        <w:tc>
          <w:tcPr>
            <w:tcW w:w="708" w:type="dxa"/>
            <w:shd w:val="clear" w:color="auto" w:fill="auto"/>
            <w:vAlign w:val="center"/>
            <w:hideMark/>
          </w:tcPr>
          <w:p w:rsidR="00672299" w:rsidRPr="00672299" w:rsidRDefault="00672299" w:rsidP="00672299">
            <w:pPr>
              <w:widowControl w:val="0"/>
              <w:tabs>
                <w:tab w:val="left" w:pos="540"/>
              </w:tabs>
              <w:spacing w:after="0" w:line="360" w:lineRule="exact"/>
              <w:jc w:val="both"/>
              <w:rPr>
                <w:szCs w:val="28"/>
              </w:rPr>
            </w:pPr>
            <w:r w:rsidRPr="00672299">
              <w:rPr>
                <w:szCs w:val="28"/>
              </w:rPr>
              <w:t>1</w:t>
            </w:r>
          </w:p>
        </w:tc>
        <w:tc>
          <w:tcPr>
            <w:tcW w:w="1858" w:type="dxa"/>
            <w:shd w:val="clear" w:color="auto" w:fill="auto"/>
            <w:vAlign w:val="center"/>
            <w:hideMark/>
          </w:tcPr>
          <w:p w:rsidR="00672299" w:rsidRPr="00672299" w:rsidRDefault="00672299" w:rsidP="00672299">
            <w:pPr>
              <w:widowControl w:val="0"/>
              <w:tabs>
                <w:tab w:val="left" w:pos="540"/>
              </w:tabs>
              <w:spacing w:after="0" w:line="360" w:lineRule="exact"/>
              <w:jc w:val="both"/>
              <w:rPr>
                <w:szCs w:val="28"/>
              </w:rPr>
            </w:pPr>
            <w:r w:rsidRPr="00672299">
              <w:rPr>
                <w:szCs w:val="28"/>
              </w:rPr>
              <w:t>7510401</w:t>
            </w:r>
          </w:p>
        </w:tc>
        <w:tc>
          <w:tcPr>
            <w:tcW w:w="4111" w:type="dxa"/>
            <w:shd w:val="clear" w:color="auto" w:fill="auto"/>
            <w:noWrap/>
            <w:vAlign w:val="center"/>
            <w:hideMark/>
          </w:tcPr>
          <w:p w:rsidR="00672299" w:rsidRPr="00672299" w:rsidRDefault="00672299" w:rsidP="00672299">
            <w:pPr>
              <w:widowControl w:val="0"/>
              <w:tabs>
                <w:tab w:val="left" w:pos="540"/>
              </w:tabs>
              <w:spacing w:after="0" w:line="360" w:lineRule="exact"/>
              <w:jc w:val="both"/>
              <w:rPr>
                <w:szCs w:val="28"/>
              </w:rPr>
            </w:pPr>
            <w:r w:rsidRPr="00672299">
              <w:rPr>
                <w:szCs w:val="28"/>
              </w:rPr>
              <w:t>Công nghệ kỹ thuật hoá học</w:t>
            </w:r>
          </w:p>
        </w:tc>
        <w:tc>
          <w:tcPr>
            <w:tcW w:w="2816" w:type="dxa"/>
            <w:vAlign w:val="bottom"/>
          </w:tcPr>
          <w:p w:rsidR="00672299" w:rsidRPr="00672299" w:rsidRDefault="00672299" w:rsidP="00672299">
            <w:pPr>
              <w:widowControl w:val="0"/>
              <w:tabs>
                <w:tab w:val="left" w:pos="540"/>
              </w:tabs>
              <w:spacing w:after="0" w:line="360" w:lineRule="exact"/>
              <w:jc w:val="both"/>
              <w:rPr>
                <w:szCs w:val="28"/>
              </w:rPr>
            </w:pPr>
            <w:r w:rsidRPr="00672299">
              <w:rPr>
                <w:szCs w:val="28"/>
              </w:rPr>
              <w:t>10.450.000</w:t>
            </w:r>
          </w:p>
        </w:tc>
      </w:tr>
      <w:tr w:rsidR="00672299" w:rsidRPr="00672299" w:rsidTr="00672299">
        <w:trPr>
          <w:trHeight w:val="420"/>
        </w:trPr>
        <w:tc>
          <w:tcPr>
            <w:tcW w:w="708" w:type="dxa"/>
            <w:shd w:val="clear" w:color="auto" w:fill="auto"/>
            <w:vAlign w:val="center"/>
            <w:hideMark/>
          </w:tcPr>
          <w:p w:rsidR="00672299" w:rsidRPr="00672299" w:rsidRDefault="00672299" w:rsidP="00672299">
            <w:pPr>
              <w:widowControl w:val="0"/>
              <w:tabs>
                <w:tab w:val="left" w:pos="540"/>
              </w:tabs>
              <w:spacing w:after="0" w:line="360" w:lineRule="exact"/>
              <w:jc w:val="both"/>
              <w:rPr>
                <w:szCs w:val="28"/>
              </w:rPr>
            </w:pPr>
            <w:r w:rsidRPr="00672299">
              <w:rPr>
                <w:szCs w:val="28"/>
              </w:rPr>
              <w:t>2</w:t>
            </w:r>
          </w:p>
        </w:tc>
        <w:tc>
          <w:tcPr>
            <w:tcW w:w="1858" w:type="dxa"/>
            <w:shd w:val="clear" w:color="auto" w:fill="auto"/>
            <w:vAlign w:val="center"/>
            <w:hideMark/>
          </w:tcPr>
          <w:p w:rsidR="00672299" w:rsidRPr="00672299" w:rsidRDefault="00672299" w:rsidP="00672299">
            <w:pPr>
              <w:widowControl w:val="0"/>
              <w:tabs>
                <w:tab w:val="left" w:pos="540"/>
              </w:tabs>
              <w:spacing w:after="0" w:line="360" w:lineRule="exact"/>
              <w:jc w:val="both"/>
              <w:rPr>
                <w:szCs w:val="28"/>
              </w:rPr>
            </w:pPr>
            <w:r w:rsidRPr="00672299">
              <w:rPr>
                <w:szCs w:val="28"/>
              </w:rPr>
              <w:t>7510406</w:t>
            </w:r>
          </w:p>
        </w:tc>
        <w:tc>
          <w:tcPr>
            <w:tcW w:w="4111" w:type="dxa"/>
            <w:shd w:val="clear" w:color="auto" w:fill="auto"/>
            <w:noWrap/>
            <w:vAlign w:val="center"/>
            <w:hideMark/>
          </w:tcPr>
          <w:p w:rsidR="00672299" w:rsidRPr="00672299" w:rsidRDefault="00672299" w:rsidP="00672299">
            <w:pPr>
              <w:widowControl w:val="0"/>
              <w:tabs>
                <w:tab w:val="left" w:pos="540"/>
              </w:tabs>
              <w:spacing w:after="0" w:line="360" w:lineRule="exact"/>
              <w:jc w:val="both"/>
              <w:rPr>
                <w:szCs w:val="28"/>
              </w:rPr>
            </w:pPr>
            <w:r w:rsidRPr="00672299">
              <w:rPr>
                <w:szCs w:val="28"/>
              </w:rPr>
              <w:t>Công nghệ kỹ thuật môi trường</w:t>
            </w:r>
          </w:p>
        </w:tc>
        <w:tc>
          <w:tcPr>
            <w:tcW w:w="2816" w:type="dxa"/>
            <w:vAlign w:val="bottom"/>
          </w:tcPr>
          <w:p w:rsidR="00672299" w:rsidRPr="00672299" w:rsidRDefault="00672299" w:rsidP="00672299">
            <w:pPr>
              <w:widowControl w:val="0"/>
              <w:tabs>
                <w:tab w:val="left" w:pos="540"/>
              </w:tabs>
              <w:spacing w:after="0" w:line="360" w:lineRule="exact"/>
              <w:jc w:val="both"/>
              <w:rPr>
                <w:szCs w:val="28"/>
              </w:rPr>
            </w:pPr>
            <w:r w:rsidRPr="00672299">
              <w:rPr>
                <w:szCs w:val="28"/>
              </w:rPr>
              <w:t>10.440.000</w:t>
            </w:r>
          </w:p>
        </w:tc>
      </w:tr>
      <w:tr w:rsidR="00672299" w:rsidRPr="00672299" w:rsidTr="00672299">
        <w:trPr>
          <w:trHeight w:val="420"/>
        </w:trPr>
        <w:tc>
          <w:tcPr>
            <w:tcW w:w="708" w:type="dxa"/>
            <w:shd w:val="clear" w:color="auto" w:fill="auto"/>
            <w:vAlign w:val="center"/>
            <w:hideMark/>
          </w:tcPr>
          <w:p w:rsidR="00672299" w:rsidRPr="00672299" w:rsidRDefault="00672299" w:rsidP="00672299">
            <w:pPr>
              <w:widowControl w:val="0"/>
              <w:tabs>
                <w:tab w:val="left" w:pos="540"/>
              </w:tabs>
              <w:spacing w:after="0" w:line="360" w:lineRule="exact"/>
              <w:jc w:val="both"/>
              <w:rPr>
                <w:szCs w:val="28"/>
              </w:rPr>
            </w:pPr>
            <w:r w:rsidRPr="00672299">
              <w:rPr>
                <w:szCs w:val="28"/>
              </w:rPr>
              <w:t>3</w:t>
            </w:r>
          </w:p>
        </w:tc>
        <w:tc>
          <w:tcPr>
            <w:tcW w:w="1858" w:type="dxa"/>
            <w:shd w:val="clear" w:color="auto" w:fill="auto"/>
            <w:vAlign w:val="center"/>
            <w:hideMark/>
          </w:tcPr>
          <w:p w:rsidR="00672299" w:rsidRPr="00672299" w:rsidRDefault="00672299" w:rsidP="00672299">
            <w:pPr>
              <w:widowControl w:val="0"/>
              <w:tabs>
                <w:tab w:val="left" w:pos="540"/>
              </w:tabs>
              <w:spacing w:after="0" w:line="360" w:lineRule="exact"/>
              <w:jc w:val="both"/>
              <w:rPr>
                <w:szCs w:val="28"/>
              </w:rPr>
            </w:pPr>
            <w:r w:rsidRPr="00672299">
              <w:rPr>
                <w:szCs w:val="28"/>
              </w:rPr>
              <w:t>7420201</w:t>
            </w:r>
          </w:p>
        </w:tc>
        <w:tc>
          <w:tcPr>
            <w:tcW w:w="4111" w:type="dxa"/>
            <w:shd w:val="clear" w:color="auto" w:fill="auto"/>
            <w:noWrap/>
            <w:vAlign w:val="center"/>
            <w:hideMark/>
          </w:tcPr>
          <w:p w:rsidR="00672299" w:rsidRPr="00672299" w:rsidRDefault="00672299" w:rsidP="00672299">
            <w:pPr>
              <w:widowControl w:val="0"/>
              <w:tabs>
                <w:tab w:val="left" w:pos="540"/>
              </w:tabs>
              <w:spacing w:after="0" w:line="360" w:lineRule="exact"/>
              <w:jc w:val="both"/>
              <w:rPr>
                <w:szCs w:val="28"/>
              </w:rPr>
            </w:pPr>
            <w:r w:rsidRPr="00672299">
              <w:rPr>
                <w:szCs w:val="28"/>
              </w:rPr>
              <w:t>Công nghệ sinh học</w:t>
            </w:r>
          </w:p>
        </w:tc>
        <w:tc>
          <w:tcPr>
            <w:tcW w:w="2816" w:type="dxa"/>
            <w:vAlign w:val="bottom"/>
          </w:tcPr>
          <w:p w:rsidR="00672299" w:rsidRPr="00672299" w:rsidRDefault="00672299" w:rsidP="00672299">
            <w:pPr>
              <w:widowControl w:val="0"/>
              <w:tabs>
                <w:tab w:val="left" w:pos="540"/>
              </w:tabs>
              <w:spacing w:after="0" w:line="360" w:lineRule="exact"/>
              <w:jc w:val="both"/>
              <w:rPr>
                <w:szCs w:val="28"/>
              </w:rPr>
            </w:pPr>
            <w:r w:rsidRPr="00672299">
              <w:rPr>
                <w:szCs w:val="28"/>
              </w:rPr>
              <w:t>10.150.000</w:t>
            </w:r>
          </w:p>
        </w:tc>
      </w:tr>
      <w:tr w:rsidR="00672299" w:rsidRPr="00672299" w:rsidTr="00672299">
        <w:trPr>
          <w:trHeight w:val="420"/>
        </w:trPr>
        <w:tc>
          <w:tcPr>
            <w:tcW w:w="708" w:type="dxa"/>
            <w:shd w:val="clear" w:color="auto" w:fill="auto"/>
            <w:vAlign w:val="center"/>
            <w:hideMark/>
          </w:tcPr>
          <w:p w:rsidR="00672299" w:rsidRPr="00672299" w:rsidRDefault="00672299" w:rsidP="00672299">
            <w:pPr>
              <w:widowControl w:val="0"/>
              <w:tabs>
                <w:tab w:val="left" w:pos="540"/>
              </w:tabs>
              <w:spacing w:after="0" w:line="360" w:lineRule="exact"/>
              <w:jc w:val="both"/>
              <w:rPr>
                <w:szCs w:val="28"/>
              </w:rPr>
            </w:pPr>
            <w:r w:rsidRPr="00672299">
              <w:rPr>
                <w:szCs w:val="28"/>
              </w:rPr>
              <w:t>4</w:t>
            </w:r>
          </w:p>
        </w:tc>
        <w:tc>
          <w:tcPr>
            <w:tcW w:w="1858" w:type="dxa"/>
            <w:shd w:val="clear" w:color="auto" w:fill="auto"/>
            <w:vAlign w:val="center"/>
            <w:hideMark/>
          </w:tcPr>
          <w:p w:rsidR="00672299" w:rsidRPr="00672299" w:rsidRDefault="00672299" w:rsidP="00672299">
            <w:pPr>
              <w:widowControl w:val="0"/>
              <w:tabs>
                <w:tab w:val="left" w:pos="540"/>
              </w:tabs>
              <w:spacing w:after="0" w:line="360" w:lineRule="exact"/>
              <w:jc w:val="both"/>
              <w:rPr>
                <w:szCs w:val="28"/>
              </w:rPr>
            </w:pPr>
            <w:r w:rsidRPr="00672299">
              <w:rPr>
                <w:szCs w:val="28"/>
              </w:rPr>
              <w:t>7480201</w:t>
            </w:r>
          </w:p>
        </w:tc>
        <w:tc>
          <w:tcPr>
            <w:tcW w:w="4111" w:type="dxa"/>
            <w:shd w:val="clear" w:color="auto" w:fill="auto"/>
            <w:noWrap/>
            <w:vAlign w:val="center"/>
            <w:hideMark/>
          </w:tcPr>
          <w:p w:rsidR="00672299" w:rsidRPr="00672299" w:rsidRDefault="00672299" w:rsidP="00672299">
            <w:pPr>
              <w:widowControl w:val="0"/>
              <w:tabs>
                <w:tab w:val="left" w:pos="540"/>
              </w:tabs>
              <w:spacing w:after="0" w:line="360" w:lineRule="exact"/>
              <w:jc w:val="both"/>
              <w:rPr>
                <w:szCs w:val="28"/>
              </w:rPr>
            </w:pPr>
            <w:r w:rsidRPr="00672299">
              <w:rPr>
                <w:szCs w:val="28"/>
              </w:rPr>
              <w:t>Công nghệ thông tin</w:t>
            </w:r>
          </w:p>
        </w:tc>
        <w:tc>
          <w:tcPr>
            <w:tcW w:w="2816" w:type="dxa"/>
            <w:vAlign w:val="bottom"/>
          </w:tcPr>
          <w:p w:rsidR="00672299" w:rsidRPr="00672299" w:rsidRDefault="00672299" w:rsidP="00672299">
            <w:pPr>
              <w:widowControl w:val="0"/>
              <w:tabs>
                <w:tab w:val="left" w:pos="540"/>
              </w:tabs>
              <w:spacing w:after="0" w:line="360" w:lineRule="exact"/>
              <w:jc w:val="both"/>
              <w:rPr>
                <w:szCs w:val="28"/>
              </w:rPr>
            </w:pPr>
            <w:r w:rsidRPr="00672299">
              <w:rPr>
                <w:szCs w:val="28"/>
              </w:rPr>
              <w:t>18.810.000</w:t>
            </w:r>
          </w:p>
        </w:tc>
      </w:tr>
      <w:tr w:rsidR="00672299" w:rsidRPr="00672299" w:rsidTr="00672299">
        <w:trPr>
          <w:trHeight w:val="420"/>
        </w:trPr>
        <w:tc>
          <w:tcPr>
            <w:tcW w:w="708" w:type="dxa"/>
            <w:shd w:val="clear" w:color="auto" w:fill="auto"/>
            <w:vAlign w:val="center"/>
            <w:hideMark/>
          </w:tcPr>
          <w:p w:rsidR="00672299" w:rsidRPr="00672299" w:rsidRDefault="00672299" w:rsidP="00672299">
            <w:pPr>
              <w:widowControl w:val="0"/>
              <w:tabs>
                <w:tab w:val="left" w:pos="540"/>
              </w:tabs>
              <w:spacing w:after="0" w:line="360" w:lineRule="exact"/>
              <w:jc w:val="both"/>
              <w:rPr>
                <w:szCs w:val="28"/>
              </w:rPr>
            </w:pPr>
            <w:r w:rsidRPr="00672299">
              <w:rPr>
                <w:szCs w:val="28"/>
              </w:rPr>
              <w:t>5</w:t>
            </w:r>
          </w:p>
        </w:tc>
        <w:tc>
          <w:tcPr>
            <w:tcW w:w="1858" w:type="dxa"/>
            <w:shd w:val="clear" w:color="auto" w:fill="auto"/>
            <w:vAlign w:val="center"/>
            <w:hideMark/>
          </w:tcPr>
          <w:p w:rsidR="00672299" w:rsidRPr="00672299" w:rsidRDefault="00672299" w:rsidP="00672299">
            <w:pPr>
              <w:widowControl w:val="0"/>
              <w:tabs>
                <w:tab w:val="left" w:pos="540"/>
              </w:tabs>
              <w:spacing w:after="0" w:line="360" w:lineRule="exact"/>
              <w:jc w:val="both"/>
              <w:rPr>
                <w:szCs w:val="28"/>
              </w:rPr>
            </w:pPr>
            <w:r w:rsidRPr="00672299">
              <w:rPr>
                <w:szCs w:val="28"/>
              </w:rPr>
              <w:t>7440201</w:t>
            </w:r>
          </w:p>
        </w:tc>
        <w:tc>
          <w:tcPr>
            <w:tcW w:w="4111" w:type="dxa"/>
            <w:shd w:val="clear" w:color="auto" w:fill="auto"/>
            <w:noWrap/>
            <w:vAlign w:val="center"/>
            <w:hideMark/>
          </w:tcPr>
          <w:p w:rsidR="00672299" w:rsidRPr="00672299" w:rsidRDefault="00672299" w:rsidP="00672299">
            <w:pPr>
              <w:widowControl w:val="0"/>
              <w:tabs>
                <w:tab w:val="left" w:pos="540"/>
              </w:tabs>
              <w:spacing w:after="0" w:line="360" w:lineRule="exact"/>
              <w:jc w:val="both"/>
              <w:rPr>
                <w:szCs w:val="28"/>
              </w:rPr>
            </w:pPr>
            <w:r w:rsidRPr="00672299">
              <w:rPr>
                <w:szCs w:val="28"/>
              </w:rPr>
              <w:t>Địa chất học</w:t>
            </w:r>
          </w:p>
        </w:tc>
        <w:tc>
          <w:tcPr>
            <w:tcW w:w="2816" w:type="dxa"/>
            <w:vAlign w:val="bottom"/>
          </w:tcPr>
          <w:p w:rsidR="00672299" w:rsidRPr="00672299" w:rsidRDefault="00672299" w:rsidP="00672299">
            <w:pPr>
              <w:widowControl w:val="0"/>
              <w:tabs>
                <w:tab w:val="left" w:pos="540"/>
              </w:tabs>
              <w:spacing w:after="0" w:line="360" w:lineRule="exact"/>
              <w:jc w:val="both"/>
              <w:rPr>
                <w:szCs w:val="28"/>
              </w:rPr>
            </w:pPr>
            <w:r w:rsidRPr="00672299">
              <w:rPr>
                <w:szCs w:val="28"/>
              </w:rPr>
              <w:t>12.140.000</w:t>
            </w:r>
          </w:p>
        </w:tc>
      </w:tr>
      <w:tr w:rsidR="00672299" w:rsidRPr="00672299" w:rsidTr="00672299">
        <w:trPr>
          <w:trHeight w:val="420"/>
        </w:trPr>
        <w:tc>
          <w:tcPr>
            <w:tcW w:w="708" w:type="dxa"/>
            <w:shd w:val="clear" w:color="auto" w:fill="auto"/>
            <w:vAlign w:val="center"/>
            <w:hideMark/>
          </w:tcPr>
          <w:p w:rsidR="00672299" w:rsidRPr="00672299" w:rsidRDefault="00672299" w:rsidP="00672299">
            <w:pPr>
              <w:widowControl w:val="0"/>
              <w:tabs>
                <w:tab w:val="left" w:pos="540"/>
              </w:tabs>
              <w:spacing w:after="0" w:line="360" w:lineRule="exact"/>
              <w:jc w:val="both"/>
              <w:rPr>
                <w:szCs w:val="28"/>
              </w:rPr>
            </w:pPr>
            <w:r w:rsidRPr="00672299">
              <w:rPr>
                <w:szCs w:val="28"/>
              </w:rPr>
              <w:t>6</w:t>
            </w:r>
          </w:p>
        </w:tc>
        <w:tc>
          <w:tcPr>
            <w:tcW w:w="1858" w:type="dxa"/>
            <w:shd w:val="clear" w:color="auto" w:fill="auto"/>
            <w:vAlign w:val="center"/>
            <w:hideMark/>
          </w:tcPr>
          <w:p w:rsidR="00672299" w:rsidRPr="00672299" w:rsidRDefault="00672299" w:rsidP="00672299">
            <w:pPr>
              <w:widowControl w:val="0"/>
              <w:tabs>
                <w:tab w:val="left" w:pos="540"/>
              </w:tabs>
              <w:spacing w:after="0" w:line="360" w:lineRule="exact"/>
              <w:jc w:val="both"/>
              <w:rPr>
                <w:szCs w:val="28"/>
              </w:rPr>
            </w:pPr>
            <w:r w:rsidRPr="00672299">
              <w:rPr>
                <w:szCs w:val="28"/>
              </w:rPr>
              <w:t>7440228</w:t>
            </w:r>
          </w:p>
        </w:tc>
        <w:tc>
          <w:tcPr>
            <w:tcW w:w="4111" w:type="dxa"/>
            <w:shd w:val="clear" w:color="auto" w:fill="auto"/>
            <w:noWrap/>
            <w:vAlign w:val="center"/>
            <w:hideMark/>
          </w:tcPr>
          <w:p w:rsidR="00672299" w:rsidRPr="00672299" w:rsidRDefault="00672299" w:rsidP="00672299">
            <w:pPr>
              <w:widowControl w:val="0"/>
              <w:tabs>
                <w:tab w:val="left" w:pos="540"/>
              </w:tabs>
              <w:spacing w:after="0" w:line="360" w:lineRule="exact"/>
              <w:jc w:val="both"/>
              <w:rPr>
                <w:szCs w:val="28"/>
              </w:rPr>
            </w:pPr>
            <w:r w:rsidRPr="00672299">
              <w:rPr>
                <w:szCs w:val="28"/>
              </w:rPr>
              <w:t>Hải dương học</w:t>
            </w:r>
          </w:p>
        </w:tc>
        <w:tc>
          <w:tcPr>
            <w:tcW w:w="2816" w:type="dxa"/>
            <w:vAlign w:val="bottom"/>
          </w:tcPr>
          <w:p w:rsidR="00672299" w:rsidRPr="00672299" w:rsidRDefault="00672299" w:rsidP="00672299">
            <w:pPr>
              <w:widowControl w:val="0"/>
              <w:tabs>
                <w:tab w:val="left" w:pos="540"/>
              </w:tabs>
              <w:spacing w:after="0" w:line="360" w:lineRule="exact"/>
              <w:jc w:val="both"/>
              <w:rPr>
                <w:szCs w:val="28"/>
              </w:rPr>
            </w:pPr>
            <w:r w:rsidRPr="00672299">
              <w:rPr>
                <w:szCs w:val="28"/>
              </w:rPr>
              <w:t>10.100.000</w:t>
            </w:r>
          </w:p>
        </w:tc>
      </w:tr>
      <w:tr w:rsidR="00672299" w:rsidRPr="00672299" w:rsidTr="00672299">
        <w:trPr>
          <w:trHeight w:val="420"/>
        </w:trPr>
        <w:tc>
          <w:tcPr>
            <w:tcW w:w="708" w:type="dxa"/>
            <w:shd w:val="clear" w:color="auto" w:fill="auto"/>
            <w:vAlign w:val="center"/>
            <w:hideMark/>
          </w:tcPr>
          <w:p w:rsidR="00672299" w:rsidRPr="00672299" w:rsidRDefault="00672299" w:rsidP="00672299">
            <w:pPr>
              <w:widowControl w:val="0"/>
              <w:tabs>
                <w:tab w:val="left" w:pos="540"/>
              </w:tabs>
              <w:spacing w:after="0" w:line="360" w:lineRule="exact"/>
              <w:jc w:val="both"/>
              <w:rPr>
                <w:szCs w:val="28"/>
              </w:rPr>
            </w:pPr>
            <w:r w:rsidRPr="00672299">
              <w:rPr>
                <w:szCs w:val="28"/>
              </w:rPr>
              <w:t>7</w:t>
            </w:r>
          </w:p>
        </w:tc>
        <w:tc>
          <w:tcPr>
            <w:tcW w:w="1858" w:type="dxa"/>
            <w:shd w:val="clear" w:color="auto" w:fill="auto"/>
            <w:vAlign w:val="center"/>
            <w:hideMark/>
          </w:tcPr>
          <w:p w:rsidR="00672299" w:rsidRPr="00672299" w:rsidRDefault="00672299" w:rsidP="00672299">
            <w:pPr>
              <w:widowControl w:val="0"/>
              <w:tabs>
                <w:tab w:val="left" w:pos="540"/>
              </w:tabs>
              <w:spacing w:after="0" w:line="360" w:lineRule="exact"/>
              <w:jc w:val="both"/>
              <w:rPr>
                <w:szCs w:val="28"/>
              </w:rPr>
            </w:pPr>
            <w:r w:rsidRPr="00672299">
              <w:rPr>
                <w:szCs w:val="28"/>
              </w:rPr>
              <w:t>7480104</w:t>
            </w:r>
          </w:p>
        </w:tc>
        <w:tc>
          <w:tcPr>
            <w:tcW w:w="4111" w:type="dxa"/>
            <w:shd w:val="clear" w:color="auto" w:fill="auto"/>
            <w:noWrap/>
            <w:vAlign w:val="center"/>
            <w:hideMark/>
          </w:tcPr>
          <w:p w:rsidR="00672299" w:rsidRPr="00672299" w:rsidRDefault="00672299" w:rsidP="00672299">
            <w:pPr>
              <w:widowControl w:val="0"/>
              <w:tabs>
                <w:tab w:val="left" w:pos="540"/>
              </w:tabs>
              <w:spacing w:after="0" w:line="360" w:lineRule="exact"/>
              <w:jc w:val="both"/>
              <w:rPr>
                <w:szCs w:val="28"/>
              </w:rPr>
            </w:pPr>
            <w:r w:rsidRPr="00672299">
              <w:rPr>
                <w:szCs w:val="28"/>
              </w:rPr>
              <w:t>Hệ thống thông tin</w:t>
            </w:r>
          </w:p>
        </w:tc>
        <w:tc>
          <w:tcPr>
            <w:tcW w:w="2816" w:type="dxa"/>
            <w:vAlign w:val="bottom"/>
          </w:tcPr>
          <w:p w:rsidR="00672299" w:rsidRPr="00672299" w:rsidRDefault="00672299" w:rsidP="00672299">
            <w:pPr>
              <w:widowControl w:val="0"/>
              <w:tabs>
                <w:tab w:val="left" w:pos="540"/>
              </w:tabs>
              <w:spacing w:after="0" w:line="360" w:lineRule="exact"/>
              <w:jc w:val="both"/>
              <w:rPr>
                <w:szCs w:val="28"/>
              </w:rPr>
            </w:pPr>
            <w:r w:rsidRPr="00672299">
              <w:rPr>
                <w:szCs w:val="28"/>
              </w:rPr>
              <w:t>14.530.000</w:t>
            </w:r>
          </w:p>
        </w:tc>
      </w:tr>
      <w:tr w:rsidR="00672299" w:rsidRPr="00672299" w:rsidTr="00672299">
        <w:trPr>
          <w:trHeight w:val="420"/>
        </w:trPr>
        <w:tc>
          <w:tcPr>
            <w:tcW w:w="708" w:type="dxa"/>
            <w:shd w:val="clear" w:color="auto" w:fill="auto"/>
            <w:vAlign w:val="center"/>
            <w:hideMark/>
          </w:tcPr>
          <w:p w:rsidR="00672299" w:rsidRPr="00672299" w:rsidRDefault="00672299" w:rsidP="00672299">
            <w:pPr>
              <w:widowControl w:val="0"/>
              <w:tabs>
                <w:tab w:val="left" w:pos="540"/>
              </w:tabs>
              <w:spacing w:after="0" w:line="360" w:lineRule="exact"/>
              <w:jc w:val="both"/>
              <w:rPr>
                <w:szCs w:val="28"/>
              </w:rPr>
            </w:pPr>
            <w:r w:rsidRPr="00672299">
              <w:rPr>
                <w:szCs w:val="28"/>
              </w:rPr>
              <w:t>8</w:t>
            </w:r>
          </w:p>
        </w:tc>
        <w:tc>
          <w:tcPr>
            <w:tcW w:w="1858" w:type="dxa"/>
            <w:shd w:val="clear" w:color="auto" w:fill="auto"/>
            <w:vAlign w:val="center"/>
            <w:hideMark/>
          </w:tcPr>
          <w:p w:rsidR="00672299" w:rsidRPr="00672299" w:rsidRDefault="00672299" w:rsidP="00672299">
            <w:pPr>
              <w:widowControl w:val="0"/>
              <w:tabs>
                <w:tab w:val="left" w:pos="540"/>
              </w:tabs>
              <w:spacing w:after="0" w:line="360" w:lineRule="exact"/>
              <w:jc w:val="both"/>
              <w:rPr>
                <w:szCs w:val="28"/>
              </w:rPr>
            </w:pPr>
            <w:r w:rsidRPr="00672299">
              <w:rPr>
                <w:szCs w:val="28"/>
              </w:rPr>
              <w:t>7440112</w:t>
            </w:r>
          </w:p>
        </w:tc>
        <w:tc>
          <w:tcPr>
            <w:tcW w:w="4111" w:type="dxa"/>
            <w:shd w:val="clear" w:color="auto" w:fill="auto"/>
            <w:noWrap/>
            <w:vAlign w:val="center"/>
            <w:hideMark/>
          </w:tcPr>
          <w:p w:rsidR="00672299" w:rsidRPr="00672299" w:rsidRDefault="00672299" w:rsidP="00672299">
            <w:pPr>
              <w:widowControl w:val="0"/>
              <w:tabs>
                <w:tab w:val="left" w:pos="540"/>
              </w:tabs>
              <w:spacing w:after="0" w:line="360" w:lineRule="exact"/>
              <w:jc w:val="both"/>
              <w:rPr>
                <w:szCs w:val="28"/>
              </w:rPr>
            </w:pPr>
            <w:r w:rsidRPr="00672299">
              <w:rPr>
                <w:szCs w:val="28"/>
              </w:rPr>
              <w:t>Hoá học</w:t>
            </w:r>
          </w:p>
        </w:tc>
        <w:tc>
          <w:tcPr>
            <w:tcW w:w="2816" w:type="dxa"/>
            <w:vAlign w:val="bottom"/>
          </w:tcPr>
          <w:p w:rsidR="00672299" w:rsidRPr="00672299" w:rsidRDefault="00672299" w:rsidP="00672299">
            <w:pPr>
              <w:widowControl w:val="0"/>
              <w:tabs>
                <w:tab w:val="left" w:pos="540"/>
              </w:tabs>
              <w:spacing w:after="0" w:line="360" w:lineRule="exact"/>
              <w:jc w:val="both"/>
              <w:rPr>
                <w:szCs w:val="28"/>
              </w:rPr>
            </w:pPr>
            <w:r w:rsidRPr="00672299">
              <w:rPr>
                <w:szCs w:val="28"/>
              </w:rPr>
              <w:t>11.330.000</w:t>
            </w:r>
          </w:p>
        </w:tc>
      </w:tr>
      <w:tr w:rsidR="00672299" w:rsidRPr="00672299" w:rsidTr="00672299">
        <w:trPr>
          <w:trHeight w:val="420"/>
        </w:trPr>
        <w:tc>
          <w:tcPr>
            <w:tcW w:w="708" w:type="dxa"/>
            <w:shd w:val="clear" w:color="auto" w:fill="auto"/>
            <w:vAlign w:val="center"/>
            <w:hideMark/>
          </w:tcPr>
          <w:p w:rsidR="00672299" w:rsidRPr="00672299" w:rsidRDefault="00672299" w:rsidP="00672299">
            <w:pPr>
              <w:widowControl w:val="0"/>
              <w:tabs>
                <w:tab w:val="left" w:pos="540"/>
              </w:tabs>
              <w:spacing w:after="0" w:line="360" w:lineRule="exact"/>
              <w:jc w:val="both"/>
              <w:rPr>
                <w:szCs w:val="28"/>
              </w:rPr>
            </w:pPr>
            <w:r w:rsidRPr="00672299">
              <w:rPr>
                <w:szCs w:val="28"/>
              </w:rPr>
              <w:t>9</w:t>
            </w:r>
          </w:p>
        </w:tc>
        <w:tc>
          <w:tcPr>
            <w:tcW w:w="1858" w:type="dxa"/>
            <w:shd w:val="clear" w:color="auto" w:fill="auto"/>
            <w:vAlign w:val="center"/>
            <w:hideMark/>
          </w:tcPr>
          <w:p w:rsidR="00672299" w:rsidRPr="00672299" w:rsidRDefault="00672299" w:rsidP="00672299">
            <w:pPr>
              <w:widowControl w:val="0"/>
              <w:tabs>
                <w:tab w:val="left" w:pos="540"/>
              </w:tabs>
              <w:spacing w:after="0" w:line="360" w:lineRule="exact"/>
              <w:jc w:val="both"/>
              <w:rPr>
                <w:szCs w:val="28"/>
              </w:rPr>
            </w:pPr>
            <w:r w:rsidRPr="00672299">
              <w:rPr>
                <w:szCs w:val="28"/>
              </w:rPr>
              <w:t>7480101</w:t>
            </w:r>
          </w:p>
        </w:tc>
        <w:tc>
          <w:tcPr>
            <w:tcW w:w="4111" w:type="dxa"/>
            <w:shd w:val="clear" w:color="auto" w:fill="auto"/>
            <w:noWrap/>
            <w:vAlign w:val="center"/>
            <w:hideMark/>
          </w:tcPr>
          <w:p w:rsidR="00672299" w:rsidRPr="00672299" w:rsidRDefault="00672299" w:rsidP="00672299">
            <w:pPr>
              <w:widowControl w:val="0"/>
              <w:tabs>
                <w:tab w:val="left" w:pos="540"/>
              </w:tabs>
              <w:spacing w:after="0" w:line="360" w:lineRule="exact"/>
              <w:jc w:val="both"/>
              <w:rPr>
                <w:szCs w:val="28"/>
              </w:rPr>
            </w:pPr>
            <w:r w:rsidRPr="00672299">
              <w:rPr>
                <w:szCs w:val="28"/>
              </w:rPr>
              <w:t>Khoa học máy tính</w:t>
            </w:r>
          </w:p>
        </w:tc>
        <w:tc>
          <w:tcPr>
            <w:tcW w:w="2816" w:type="dxa"/>
            <w:vAlign w:val="bottom"/>
          </w:tcPr>
          <w:p w:rsidR="00672299" w:rsidRPr="00672299" w:rsidRDefault="00672299" w:rsidP="00672299">
            <w:pPr>
              <w:widowControl w:val="0"/>
              <w:tabs>
                <w:tab w:val="left" w:pos="540"/>
              </w:tabs>
              <w:spacing w:after="0" w:line="360" w:lineRule="exact"/>
              <w:jc w:val="both"/>
              <w:rPr>
                <w:szCs w:val="28"/>
              </w:rPr>
            </w:pPr>
            <w:r w:rsidRPr="00672299">
              <w:rPr>
                <w:szCs w:val="28"/>
              </w:rPr>
              <w:t>19.240.000</w:t>
            </w:r>
          </w:p>
        </w:tc>
      </w:tr>
      <w:tr w:rsidR="00672299" w:rsidRPr="00672299" w:rsidTr="00672299">
        <w:trPr>
          <w:trHeight w:val="420"/>
        </w:trPr>
        <w:tc>
          <w:tcPr>
            <w:tcW w:w="708" w:type="dxa"/>
            <w:shd w:val="clear" w:color="auto" w:fill="auto"/>
            <w:vAlign w:val="center"/>
            <w:hideMark/>
          </w:tcPr>
          <w:p w:rsidR="00672299" w:rsidRPr="00672299" w:rsidRDefault="00672299" w:rsidP="00672299">
            <w:pPr>
              <w:widowControl w:val="0"/>
              <w:tabs>
                <w:tab w:val="left" w:pos="540"/>
              </w:tabs>
              <w:spacing w:after="0" w:line="360" w:lineRule="exact"/>
              <w:jc w:val="both"/>
              <w:rPr>
                <w:szCs w:val="28"/>
              </w:rPr>
            </w:pPr>
            <w:r w:rsidRPr="00672299">
              <w:rPr>
                <w:szCs w:val="28"/>
              </w:rPr>
              <w:t>10</w:t>
            </w:r>
          </w:p>
        </w:tc>
        <w:tc>
          <w:tcPr>
            <w:tcW w:w="1858" w:type="dxa"/>
            <w:shd w:val="clear" w:color="auto" w:fill="auto"/>
            <w:vAlign w:val="center"/>
            <w:hideMark/>
          </w:tcPr>
          <w:p w:rsidR="00672299" w:rsidRPr="00672299" w:rsidRDefault="00672299" w:rsidP="00672299">
            <w:pPr>
              <w:widowControl w:val="0"/>
              <w:tabs>
                <w:tab w:val="left" w:pos="540"/>
              </w:tabs>
              <w:spacing w:after="0" w:line="360" w:lineRule="exact"/>
              <w:jc w:val="both"/>
              <w:rPr>
                <w:szCs w:val="28"/>
              </w:rPr>
            </w:pPr>
            <w:r w:rsidRPr="00672299">
              <w:rPr>
                <w:szCs w:val="28"/>
              </w:rPr>
              <w:t>7440301</w:t>
            </w:r>
          </w:p>
        </w:tc>
        <w:tc>
          <w:tcPr>
            <w:tcW w:w="4111" w:type="dxa"/>
            <w:shd w:val="clear" w:color="auto" w:fill="auto"/>
            <w:noWrap/>
            <w:vAlign w:val="center"/>
            <w:hideMark/>
          </w:tcPr>
          <w:p w:rsidR="00672299" w:rsidRPr="00672299" w:rsidRDefault="00672299" w:rsidP="00672299">
            <w:pPr>
              <w:widowControl w:val="0"/>
              <w:tabs>
                <w:tab w:val="left" w:pos="540"/>
              </w:tabs>
              <w:spacing w:after="0" w:line="360" w:lineRule="exact"/>
              <w:jc w:val="both"/>
              <w:rPr>
                <w:szCs w:val="28"/>
              </w:rPr>
            </w:pPr>
            <w:r w:rsidRPr="00672299">
              <w:rPr>
                <w:szCs w:val="28"/>
              </w:rPr>
              <w:t>Khoa học môi trường</w:t>
            </w:r>
          </w:p>
        </w:tc>
        <w:tc>
          <w:tcPr>
            <w:tcW w:w="2816" w:type="dxa"/>
            <w:vAlign w:val="bottom"/>
          </w:tcPr>
          <w:p w:rsidR="00672299" w:rsidRPr="00672299" w:rsidRDefault="00672299" w:rsidP="00672299">
            <w:pPr>
              <w:widowControl w:val="0"/>
              <w:tabs>
                <w:tab w:val="left" w:pos="540"/>
              </w:tabs>
              <w:spacing w:after="0" w:line="360" w:lineRule="exact"/>
              <w:jc w:val="both"/>
              <w:rPr>
                <w:szCs w:val="28"/>
              </w:rPr>
            </w:pPr>
            <w:r w:rsidRPr="00672299">
              <w:rPr>
                <w:szCs w:val="28"/>
              </w:rPr>
              <w:t>9.240.000</w:t>
            </w:r>
          </w:p>
        </w:tc>
      </w:tr>
      <w:tr w:rsidR="00672299" w:rsidRPr="00672299" w:rsidTr="00672299">
        <w:trPr>
          <w:trHeight w:val="420"/>
        </w:trPr>
        <w:tc>
          <w:tcPr>
            <w:tcW w:w="708" w:type="dxa"/>
            <w:shd w:val="clear" w:color="auto" w:fill="auto"/>
            <w:vAlign w:val="center"/>
            <w:hideMark/>
          </w:tcPr>
          <w:p w:rsidR="00672299" w:rsidRPr="00672299" w:rsidRDefault="00672299" w:rsidP="00672299">
            <w:pPr>
              <w:widowControl w:val="0"/>
              <w:tabs>
                <w:tab w:val="left" w:pos="540"/>
              </w:tabs>
              <w:spacing w:after="0" w:line="360" w:lineRule="exact"/>
              <w:jc w:val="both"/>
              <w:rPr>
                <w:szCs w:val="28"/>
              </w:rPr>
            </w:pPr>
            <w:r w:rsidRPr="00672299">
              <w:rPr>
                <w:szCs w:val="28"/>
              </w:rPr>
              <w:t>11</w:t>
            </w:r>
          </w:p>
        </w:tc>
        <w:tc>
          <w:tcPr>
            <w:tcW w:w="1858" w:type="dxa"/>
            <w:shd w:val="clear" w:color="auto" w:fill="auto"/>
            <w:vAlign w:val="center"/>
            <w:hideMark/>
          </w:tcPr>
          <w:p w:rsidR="00672299" w:rsidRPr="00672299" w:rsidRDefault="00672299" w:rsidP="00672299">
            <w:pPr>
              <w:widowControl w:val="0"/>
              <w:tabs>
                <w:tab w:val="left" w:pos="540"/>
              </w:tabs>
              <w:spacing w:after="0" w:line="360" w:lineRule="exact"/>
              <w:jc w:val="both"/>
              <w:rPr>
                <w:szCs w:val="28"/>
              </w:rPr>
            </w:pPr>
            <w:r w:rsidRPr="00672299">
              <w:rPr>
                <w:szCs w:val="28"/>
              </w:rPr>
              <w:t>7440122</w:t>
            </w:r>
          </w:p>
        </w:tc>
        <w:tc>
          <w:tcPr>
            <w:tcW w:w="4111" w:type="dxa"/>
            <w:shd w:val="clear" w:color="auto" w:fill="auto"/>
            <w:noWrap/>
            <w:vAlign w:val="center"/>
            <w:hideMark/>
          </w:tcPr>
          <w:p w:rsidR="00672299" w:rsidRPr="00672299" w:rsidRDefault="00672299" w:rsidP="00672299">
            <w:pPr>
              <w:widowControl w:val="0"/>
              <w:tabs>
                <w:tab w:val="left" w:pos="540"/>
              </w:tabs>
              <w:spacing w:after="0" w:line="360" w:lineRule="exact"/>
              <w:jc w:val="both"/>
              <w:rPr>
                <w:szCs w:val="28"/>
              </w:rPr>
            </w:pPr>
            <w:r w:rsidRPr="00672299">
              <w:rPr>
                <w:szCs w:val="28"/>
              </w:rPr>
              <w:t>Khoa học vật liệu</w:t>
            </w:r>
          </w:p>
        </w:tc>
        <w:tc>
          <w:tcPr>
            <w:tcW w:w="2816" w:type="dxa"/>
            <w:vAlign w:val="bottom"/>
          </w:tcPr>
          <w:p w:rsidR="00672299" w:rsidRPr="00672299" w:rsidRDefault="00672299" w:rsidP="00672299">
            <w:pPr>
              <w:widowControl w:val="0"/>
              <w:tabs>
                <w:tab w:val="left" w:pos="540"/>
              </w:tabs>
              <w:spacing w:after="0" w:line="360" w:lineRule="exact"/>
              <w:jc w:val="both"/>
              <w:rPr>
                <w:szCs w:val="28"/>
              </w:rPr>
            </w:pPr>
            <w:r w:rsidRPr="00672299">
              <w:rPr>
                <w:szCs w:val="28"/>
              </w:rPr>
              <w:t>9.910.000</w:t>
            </w:r>
          </w:p>
        </w:tc>
      </w:tr>
      <w:tr w:rsidR="00672299" w:rsidRPr="00672299" w:rsidTr="00672299">
        <w:trPr>
          <w:trHeight w:val="420"/>
        </w:trPr>
        <w:tc>
          <w:tcPr>
            <w:tcW w:w="708" w:type="dxa"/>
            <w:shd w:val="clear" w:color="auto" w:fill="auto"/>
            <w:vAlign w:val="center"/>
            <w:hideMark/>
          </w:tcPr>
          <w:p w:rsidR="00672299" w:rsidRPr="00672299" w:rsidRDefault="00672299" w:rsidP="00672299">
            <w:pPr>
              <w:widowControl w:val="0"/>
              <w:tabs>
                <w:tab w:val="left" w:pos="540"/>
              </w:tabs>
              <w:spacing w:after="0" w:line="360" w:lineRule="exact"/>
              <w:jc w:val="both"/>
              <w:rPr>
                <w:szCs w:val="28"/>
              </w:rPr>
            </w:pPr>
            <w:r w:rsidRPr="00672299">
              <w:rPr>
                <w:szCs w:val="28"/>
              </w:rPr>
              <w:t>12</w:t>
            </w:r>
          </w:p>
        </w:tc>
        <w:tc>
          <w:tcPr>
            <w:tcW w:w="1858" w:type="dxa"/>
            <w:shd w:val="clear" w:color="auto" w:fill="auto"/>
            <w:vAlign w:val="center"/>
            <w:hideMark/>
          </w:tcPr>
          <w:p w:rsidR="00672299" w:rsidRPr="00672299" w:rsidRDefault="00672299" w:rsidP="00672299">
            <w:pPr>
              <w:widowControl w:val="0"/>
              <w:tabs>
                <w:tab w:val="left" w:pos="540"/>
              </w:tabs>
              <w:spacing w:after="0" w:line="360" w:lineRule="exact"/>
              <w:jc w:val="both"/>
              <w:rPr>
                <w:szCs w:val="28"/>
              </w:rPr>
            </w:pPr>
            <w:r w:rsidRPr="00672299">
              <w:rPr>
                <w:szCs w:val="28"/>
              </w:rPr>
              <w:t>7520207</w:t>
            </w:r>
          </w:p>
        </w:tc>
        <w:tc>
          <w:tcPr>
            <w:tcW w:w="4111" w:type="dxa"/>
            <w:shd w:val="clear" w:color="auto" w:fill="auto"/>
            <w:noWrap/>
            <w:vAlign w:val="center"/>
            <w:hideMark/>
          </w:tcPr>
          <w:p w:rsidR="00672299" w:rsidRPr="00672299" w:rsidRDefault="00672299" w:rsidP="00672299">
            <w:pPr>
              <w:widowControl w:val="0"/>
              <w:tabs>
                <w:tab w:val="left" w:pos="540"/>
              </w:tabs>
              <w:spacing w:after="0" w:line="360" w:lineRule="exact"/>
              <w:jc w:val="both"/>
              <w:rPr>
                <w:szCs w:val="28"/>
              </w:rPr>
            </w:pPr>
            <w:r w:rsidRPr="00672299">
              <w:rPr>
                <w:szCs w:val="28"/>
              </w:rPr>
              <w:t>Kỹ thuật điện tử - viễn thông</w:t>
            </w:r>
          </w:p>
        </w:tc>
        <w:tc>
          <w:tcPr>
            <w:tcW w:w="2816" w:type="dxa"/>
            <w:vAlign w:val="bottom"/>
          </w:tcPr>
          <w:p w:rsidR="00672299" w:rsidRPr="00672299" w:rsidRDefault="00672299" w:rsidP="00672299">
            <w:pPr>
              <w:widowControl w:val="0"/>
              <w:tabs>
                <w:tab w:val="left" w:pos="540"/>
              </w:tabs>
              <w:spacing w:after="0" w:line="360" w:lineRule="exact"/>
              <w:jc w:val="both"/>
              <w:rPr>
                <w:szCs w:val="28"/>
              </w:rPr>
            </w:pPr>
            <w:r w:rsidRPr="00672299">
              <w:rPr>
                <w:szCs w:val="28"/>
              </w:rPr>
              <w:t>14.450.000</w:t>
            </w:r>
          </w:p>
        </w:tc>
      </w:tr>
      <w:tr w:rsidR="00672299" w:rsidRPr="00672299" w:rsidTr="00672299">
        <w:trPr>
          <w:trHeight w:val="420"/>
        </w:trPr>
        <w:tc>
          <w:tcPr>
            <w:tcW w:w="708" w:type="dxa"/>
            <w:shd w:val="clear" w:color="auto" w:fill="auto"/>
            <w:vAlign w:val="center"/>
            <w:hideMark/>
          </w:tcPr>
          <w:p w:rsidR="00672299" w:rsidRPr="00672299" w:rsidRDefault="00672299" w:rsidP="00672299">
            <w:pPr>
              <w:widowControl w:val="0"/>
              <w:tabs>
                <w:tab w:val="left" w:pos="540"/>
              </w:tabs>
              <w:spacing w:after="0" w:line="360" w:lineRule="exact"/>
              <w:jc w:val="both"/>
              <w:rPr>
                <w:szCs w:val="28"/>
              </w:rPr>
            </w:pPr>
            <w:r w:rsidRPr="00672299">
              <w:rPr>
                <w:szCs w:val="28"/>
              </w:rPr>
              <w:t>13</w:t>
            </w:r>
          </w:p>
        </w:tc>
        <w:tc>
          <w:tcPr>
            <w:tcW w:w="1858" w:type="dxa"/>
            <w:shd w:val="clear" w:color="auto" w:fill="auto"/>
            <w:vAlign w:val="center"/>
            <w:hideMark/>
          </w:tcPr>
          <w:p w:rsidR="00672299" w:rsidRPr="00672299" w:rsidRDefault="00672299" w:rsidP="00672299">
            <w:pPr>
              <w:widowControl w:val="0"/>
              <w:tabs>
                <w:tab w:val="left" w:pos="540"/>
              </w:tabs>
              <w:spacing w:after="0" w:line="360" w:lineRule="exact"/>
              <w:jc w:val="both"/>
              <w:rPr>
                <w:szCs w:val="28"/>
              </w:rPr>
            </w:pPr>
            <w:r w:rsidRPr="00672299">
              <w:rPr>
                <w:szCs w:val="28"/>
              </w:rPr>
              <w:t>7520402</w:t>
            </w:r>
          </w:p>
        </w:tc>
        <w:tc>
          <w:tcPr>
            <w:tcW w:w="4111" w:type="dxa"/>
            <w:shd w:val="clear" w:color="auto" w:fill="auto"/>
            <w:noWrap/>
            <w:vAlign w:val="center"/>
            <w:hideMark/>
          </w:tcPr>
          <w:p w:rsidR="00672299" w:rsidRPr="00672299" w:rsidRDefault="00672299" w:rsidP="00672299">
            <w:pPr>
              <w:widowControl w:val="0"/>
              <w:tabs>
                <w:tab w:val="left" w:pos="540"/>
              </w:tabs>
              <w:spacing w:after="0" w:line="360" w:lineRule="exact"/>
              <w:jc w:val="both"/>
              <w:rPr>
                <w:szCs w:val="28"/>
              </w:rPr>
            </w:pPr>
            <w:r w:rsidRPr="00672299">
              <w:rPr>
                <w:szCs w:val="28"/>
              </w:rPr>
              <w:t>Kỹ thuật hạt nhân</w:t>
            </w:r>
          </w:p>
        </w:tc>
        <w:tc>
          <w:tcPr>
            <w:tcW w:w="2816" w:type="dxa"/>
            <w:vAlign w:val="bottom"/>
          </w:tcPr>
          <w:p w:rsidR="00672299" w:rsidRPr="00672299" w:rsidRDefault="00672299" w:rsidP="00672299">
            <w:pPr>
              <w:widowControl w:val="0"/>
              <w:tabs>
                <w:tab w:val="left" w:pos="540"/>
              </w:tabs>
              <w:spacing w:after="0" w:line="360" w:lineRule="exact"/>
              <w:jc w:val="both"/>
              <w:rPr>
                <w:szCs w:val="28"/>
              </w:rPr>
            </w:pPr>
            <w:r w:rsidRPr="00672299">
              <w:rPr>
                <w:szCs w:val="28"/>
              </w:rPr>
              <w:t>8.830.000</w:t>
            </w:r>
          </w:p>
        </w:tc>
      </w:tr>
      <w:tr w:rsidR="00672299" w:rsidRPr="00672299" w:rsidTr="00672299">
        <w:trPr>
          <w:trHeight w:val="420"/>
        </w:trPr>
        <w:tc>
          <w:tcPr>
            <w:tcW w:w="708" w:type="dxa"/>
            <w:shd w:val="clear" w:color="auto" w:fill="auto"/>
            <w:vAlign w:val="center"/>
            <w:hideMark/>
          </w:tcPr>
          <w:p w:rsidR="00672299" w:rsidRPr="00672299" w:rsidRDefault="00672299" w:rsidP="00672299">
            <w:pPr>
              <w:widowControl w:val="0"/>
              <w:tabs>
                <w:tab w:val="left" w:pos="540"/>
              </w:tabs>
              <w:spacing w:after="0" w:line="360" w:lineRule="exact"/>
              <w:jc w:val="both"/>
              <w:rPr>
                <w:szCs w:val="28"/>
              </w:rPr>
            </w:pPr>
            <w:r w:rsidRPr="00672299">
              <w:rPr>
                <w:szCs w:val="28"/>
              </w:rPr>
              <w:t>14</w:t>
            </w:r>
          </w:p>
        </w:tc>
        <w:tc>
          <w:tcPr>
            <w:tcW w:w="1858" w:type="dxa"/>
            <w:shd w:val="clear" w:color="auto" w:fill="auto"/>
            <w:vAlign w:val="center"/>
            <w:hideMark/>
          </w:tcPr>
          <w:p w:rsidR="00672299" w:rsidRPr="00672299" w:rsidRDefault="00672299" w:rsidP="00672299">
            <w:pPr>
              <w:widowControl w:val="0"/>
              <w:tabs>
                <w:tab w:val="left" w:pos="540"/>
              </w:tabs>
              <w:spacing w:after="0" w:line="360" w:lineRule="exact"/>
              <w:jc w:val="both"/>
              <w:rPr>
                <w:szCs w:val="28"/>
              </w:rPr>
            </w:pPr>
            <w:r w:rsidRPr="00672299">
              <w:rPr>
                <w:szCs w:val="28"/>
              </w:rPr>
              <w:t>7480103</w:t>
            </w:r>
          </w:p>
        </w:tc>
        <w:tc>
          <w:tcPr>
            <w:tcW w:w="4111" w:type="dxa"/>
            <w:shd w:val="clear" w:color="auto" w:fill="auto"/>
            <w:noWrap/>
            <w:vAlign w:val="center"/>
            <w:hideMark/>
          </w:tcPr>
          <w:p w:rsidR="00672299" w:rsidRPr="00672299" w:rsidRDefault="00672299" w:rsidP="00672299">
            <w:pPr>
              <w:widowControl w:val="0"/>
              <w:tabs>
                <w:tab w:val="left" w:pos="540"/>
              </w:tabs>
              <w:spacing w:after="0" w:line="360" w:lineRule="exact"/>
              <w:jc w:val="both"/>
              <w:rPr>
                <w:szCs w:val="28"/>
              </w:rPr>
            </w:pPr>
            <w:r w:rsidRPr="00672299">
              <w:rPr>
                <w:szCs w:val="28"/>
              </w:rPr>
              <w:t>Kỹ thuật phần mềm</w:t>
            </w:r>
          </w:p>
        </w:tc>
        <w:tc>
          <w:tcPr>
            <w:tcW w:w="2816" w:type="dxa"/>
            <w:vAlign w:val="bottom"/>
          </w:tcPr>
          <w:p w:rsidR="00672299" w:rsidRPr="00672299" w:rsidRDefault="00672299" w:rsidP="00672299">
            <w:pPr>
              <w:widowControl w:val="0"/>
              <w:tabs>
                <w:tab w:val="left" w:pos="540"/>
              </w:tabs>
              <w:spacing w:after="0" w:line="360" w:lineRule="exact"/>
              <w:jc w:val="both"/>
              <w:rPr>
                <w:szCs w:val="28"/>
              </w:rPr>
            </w:pPr>
            <w:r w:rsidRPr="00672299">
              <w:rPr>
                <w:szCs w:val="28"/>
              </w:rPr>
              <w:t>17.170.000</w:t>
            </w:r>
          </w:p>
        </w:tc>
      </w:tr>
      <w:tr w:rsidR="00672299" w:rsidRPr="00672299" w:rsidTr="00672299">
        <w:trPr>
          <w:trHeight w:val="420"/>
        </w:trPr>
        <w:tc>
          <w:tcPr>
            <w:tcW w:w="708" w:type="dxa"/>
            <w:shd w:val="clear" w:color="auto" w:fill="auto"/>
            <w:vAlign w:val="center"/>
            <w:hideMark/>
          </w:tcPr>
          <w:p w:rsidR="00672299" w:rsidRPr="00672299" w:rsidRDefault="00672299" w:rsidP="00672299">
            <w:pPr>
              <w:widowControl w:val="0"/>
              <w:tabs>
                <w:tab w:val="left" w:pos="540"/>
              </w:tabs>
              <w:spacing w:after="0" w:line="360" w:lineRule="exact"/>
              <w:jc w:val="both"/>
              <w:rPr>
                <w:szCs w:val="28"/>
              </w:rPr>
            </w:pPr>
            <w:r w:rsidRPr="00672299">
              <w:rPr>
                <w:szCs w:val="28"/>
              </w:rPr>
              <w:t>15</w:t>
            </w:r>
          </w:p>
        </w:tc>
        <w:tc>
          <w:tcPr>
            <w:tcW w:w="1858" w:type="dxa"/>
            <w:shd w:val="clear" w:color="auto" w:fill="auto"/>
            <w:vAlign w:val="center"/>
            <w:hideMark/>
          </w:tcPr>
          <w:p w:rsidR="00672299" w:rsidRPr="00672299" w:rsidRDefault="00672299" w:rsidP="00672299">
            <w:pPr>
              <w:widowControl w:val="0"/>
              <w:tabs>
                <w:tab w:val="left" w:pos="540"/>
              </w:tabs>
              <w:spacing w:after="0" w:line="360" w:lineRule="exact"/>
              <w:jc w:val="both"/>
              <w:rPr>
                <w:szCs w:val="28"/>
              </w:rPr>
            </w:pPr>
            <w:r w:rsidRPr="00672299">
              <w:rPr>
                <w:szCs w:val="28"/>
              </w:rPr>
              <w:t>7420101</w:t>
            </w:r>
          </w:p>
        </w:tc>
        <w:tc>
          <w:tcPr>
            <w:tcW w:w="4111" w:type="dxa"/>
            <w:shd w:val="clear" w:color="auto" w:fill="auto"/>
            <w:noWrap/>
            <w:vAlign w:val="center"/>
            <w:hideMark/>
          </w:tcPr>
          <w:p w:rsidR="00672299" w:rsidRPr="00672299" w:rsidRDefault="00672299" w:rsidP="00672299">
            <w:pPr>
              <w:widowControl w:val="0"/>
              <w:tabs>
                <w:tab w:val="left" w:pos="540"/>
              </w:tabs>
              <w:spacing w:after="0" w:line="360" w:lineRule="exact"/>
              <w:jc w:val="both"/>
              <w:rPr>
                <w:szCs w:val="28"/>
              </w:rPr>
            </w:pPr>
            <w:r w:rsidRPr="00672299">
              <w:rPr>
                <w:szCs w:val="28"/>
              </w:rPr>
              <w:t>Sinh học</w:t>
            </w:r>
          </w:p>
        </w:tc>
        <w:tc>
          <w:tcPr>
            <w:tcW w:w="2816" w:type="dxa"/>
            <w:vAlign w:val="bottom"/>
          </w:tcPr>
          <w:p w:rsidR="00672299" w:rsidRPr="00672299" w:rsidRDefault="00672299" w:rsidP="00672299">
            <w:pPr>
              <w:widowControl w:val="0"/>
              <w:tabs>
                <w:tab w:val="left" w:pos="540"/>
              </w:tabs>
              <w:spacing w:after="0" w:line="360" w:lineRule="exact"/>
              <w:jc w:val="both"/>
              <w:rPr>
                <w:szCs w:val="28"/>
              </w:rPr>
            </w:pPr>
            <w:r w:rsidRPr="00672299">
              <w:rPr>
                <w:szCs w:val="28"/>
              </w:rPr>
              <w:t>10.100.000</w:t>
            </w:r>
          </w:p>
        </w:tc>
      </w:tr>
      <w:tr w:rsidR="00672299" w:rsidRPr="00672299" w:rsidTr="00672299">
        <w:trPr>
          <w:trHeight w:val="420"/>
        </w:trPr>
        <w:tc>
          <w:tcPr>
            <w:tcW w:w="708" w:type="dxa"/>
            <w:shd w:val="clear" w:color="auto" w:fill="auto"/>
            <w:vAlign w:val="center"/>
            <w:hideMark/>
          </w:tcPr>
          <w:p w:rsidR="00672299" w:rsidRPr="00672299" w:rsidRDefault="00672299" w:rsidP="00672299">
            <w:pPr>
              <w:widowControl w:val="0"/>
              <w:tabs>
                <w:tab w:val="left" w:pos="540"/>
              </w:tabs>
              <w:spacing w:after="0" w:line="360" w:lineRule="exact"/>
              <w:jc w:val="both"/>
              <w:rPr>
                <w:szCs w:val="28"/>
              </w:rPr>
            </w:pPr>
            <w:r w:rsidRPr="00672299">
              <w:rPr>
                <w:szCs w:val="28"/>
              </w:rPr>
              <w:t>16</w:t>
            </w:r>
          </w:p>
        </w:tc>
        <w:tc>
          <w:tcPr>
            <w:tcW w:w="1858" w:type="dxa"/>
            <w:shd w:val="clear" w:color="auto" w:fill="auto"/>
            <w:vAlign w:val="center"/>
            <w:hideMark/>
          </w:tcPr>
          <w:p w:rsidR="00672299" w:rsidRPr="00672299" w:rsidRDefault="00672299" w:rsidP="00672299">
            <w:pPr>
              <w:widowControl w:val="0"/>
              <w:tabs>
                <w:tab w:val="left" w:pos="540"/>
              </w:tabs>
              <w:spacing w:after="0" w:line="360" w:lineRule="exact"/>
              <w:jc w:val="both"/>
              <w:rPr>
                <w:szCs w:val="28"/>
              </w:rPr>
            </w:pPr>
            <w:r w:rsidRPr="00672299">
              <w:rPr>
                <w:szCs w:val="28"/>
              </w:rPr>
              <w:t>7460101</w:t>
            </w:r>
          </w:p>
        </w:tc>
        <w:tc>
          <w:tcPr>
            <w:tcW w:w="4111" w:type="dxa"/>
            <w:shd w:val="clear" w:color="auto" w:fill="auto"/>
            <w:noWrap/>
            <w:vAlign w:val="center"/>
            <w:hideMark/>
          </w:tcPr>
          <w:p w:rsidR="00672299" w:rsidRPr="00672299" w:rsidRDefault="00672299" w:rsidP="00672299">
            <w:pPr>
              <w:widowControl w:val="0"/>
              <w:tabs>
                <w:tab w:val="left" w:pos="540"/>
              </w:tabs>
              <w:spacing w:after="0" w:line="360" w:lineRule="exact"/>
              <w:jc w:val="both"/>
              <w:rPr>
                <w:szCs w:val="28"/>
              </w:rPr>
            </w:pPr>
            <w:r w:rsidRPr="00672299">
              <w:rPr>
                <w:szCs w:val="28"/>
              </w:rPr>
              <w:t>Toán học</w:t>
            </w:r>
          </w:p>
        </w:tc>
        <w:tc>
          <w:tcPr>
            <w:tcW w:w="2816" w:type="dxa"/>
            <w:vAlign w:val="bottom"/>
          </w:tcPr>
          <w:p w:rsidR="00672299" w:rsidRPr="00672299" w:rsidRDefault="00672299" w:rsidP="00672299">
            <w:pPr>
              <w:widowControl w:val="0"/>
              <w:tabs>
                <w:tab w:val="left" w:pos="540"/>
              </w:tabs>
              <w:spacing w:after="0" w:line="360" w:lineRule="exact"/>
              <w:jc w:val="both"/>
              <w:rPr>
                <w:szCs w:val="28"/>
              </w:rPr>
            </w:pPr>
            <w:r w:rsidRPr="00672299">
              <w:rPr>
                <w:szCs w:val="28"/>
              </w:rPr>
              <w:t>12.130.000</w:t>
            </w:r>
          </w:p>
        </w:tc>
      </w:tr>
      <w:tr w:rsidR="00672299" w:rsidRPr="00672299" w:rsidTr="00672299">
        <w:trPr>
          <w:trHeight w:val="420"/>
        </w:trPr>
        <w:tc>
          <w:tcPr>
            <w:tcW w:w="708" w:type="dxa"/>
            <w:shd w:val="clear" w:color="auto" w:fill="auto"/>
            <w:vAlign w:val="center"/>
            <w:hideMark/>
          </w:tcPr>
          <w:p w:rsidR="00672299" w:rsidRPr="00672299" w:rsidRDefault="00672299" w:rsidP="00672299">
            <w:pPr>
              <w:widowControl w:val="0"/>
              <w:tabs>
                <w:tab w:val="left" w:pos="540"/>
              </w:tabs>
              <w:spacing w:after="0" w:line="360" w:lineRule="exact"/>
              <w:jc w:val="both"/>
              <w:rPr>
                <w:szCs w:val="28"/>
              </w:rPr>
            </w:pPr>
            <w:r w:rsidRPr="00672299">
              <w:rPr>
                <w:szCs w:val="28"/>
              </w:rPr>
              <w:t>17</w:t>
            </w:r>
          </w:p>
        </w:tc>
        <w:tc>
          <w:tcPr>
            <w:tcW w:w="1858" w:type="dxa"/>
            <w:shd w:val="clear" w:color="auto" w:fill="auto"/>
            <w:vAlign w:val="center"/>
            <w:hideMark/>
          </w:tcPr>
          <w:p w:rsidR="00672299" w:rsidRPr="00672299" w:rsidRDefault="00672299" w:rsidP="00672299">
            <w:pPr>
              <w:widowControl w:val="0"/>
              <w:tabs>
                <w:tab w:val="left" w:pos="540"/>
              </w:tabs>
              <w:spacing w:after="0" w:line="360" w:lineRule="exact"/>
              <w:jc w:val="both"/>
              <w:rPr>
                <w:szCs w:val="28"/>
              </w:rPr>
            </w:pPr>
            <w:r w:rsidRPr="00672299">
              <w:rPr>
                <w:szCs w:val="28"/>
              </w:rPr>
              <w:t>7440102</w:t>
            </w:r>
          </w:p>
        </w:tc>
        <w:tc>
          <w:tcPr>
            <w:tcW w:w="4111" w:type="dxa"/>
            <w:shd w:val="clear" w:color="auto" w:fill="auto"/>
            <w:noWrap/>
            <w:vAlign w:val="center"/>
            <w:hideMark/>
          </w:tcPr>
          <w:p w:rsidR="00672299" w:rsidRPr="00672299" w:rsidRDefault="00672299" w:rsidP="00672299">
            <w:pPr>
              <w:widowControl w:val="0"/>
              <w:tabs>
                <w:tab w:val="left" w:pos="540"/>
              </w:tabs>
              <w:spacing w:after="0" w:line="360" w:lineRule="exact"/>
              <w:jc w:val="both"/>
              <w:rPr>
                <w:szCs w:val="28"/>
              </w:rPr>
            </w:pPr>
            <w:r w:rsidRPr="00672299">
              <w:rPr>
                <w:szCs w:val="28"/>
              </w:rPr>
              <w:t>Vật lý học</w:t>
            </w:r>
          </w:p>
        </w:tc>
        <w:tc>
          <w:tcPr>
            <w:tcW w:w="2816" w:type="dxa"/>
            <w:vAlign w:val="bottom"/>
          </w:tcPr>
          <w:p w:rsidR="00672299" w:rsidRPr="00672299" w:rsidRDefault="00672299" w:rsidP="00672299">
            <w:pPr>
              <w:widowControl w:val="0"/>
              <w:tabs>
                <w:tab w:val="left" w:pos="540"/>
              </w:tabs>
              <w:spacing w:after="0" w:line="360" w:lineRule="exact"/>
              <w:jc w:val="both"/>
              <w:rPr>
                <w:szCs w:val="28"/>
              </w:rPr>
            </w:pPr>
            <w:r w:rsidRPr="00672299">
              <w:rPr>
                <w:szCs w:val="28"/>
              </w:rPr>
              <w:t>13.840.000</w:t>
            </w:r>
          </w:p>
        </w:tc>
      </w:tr>
    </w:tbl>
    <w:p w:rsidR="00672299" w:rsidRDefault="00083C58" w:rsidP="00672299">
      <w:pPr>
        <w:widowControl w:val="0"/>
        <w:tabs>
          <w:tab w:val="left" w:pos="540"/>
        </w:tabs>
        <w:spacing w:before="120" w:after="120" w:line="360" w:lineRule="exact"/>
        <w:ind w:firstLine="720"/>
        <w:jc w:val="both"/>
        <w:rPr>
          <w:b/>
          <w:i/>
          <w:szCs w:val="28"/>
        </w:rPr>
      </w:pPr>
      <w:r>
        <w:rPr>
          <w:b/>
          <w:i/>
          <w:szCs w:val="28"/>
        </w:rPr>
        <w:t>5</w:t>
      </w:r>
      <w:r w:rsidR="00672299" w:rsidRPr="00AD398C">
        <w:rPr>
          <w:b/>
          <w:i/>
          <w:szCs w:val="28"/>
        </w:rPr>
        <w:t>.3. Về học phí</w:t>
      </w:r>
    </w:p>
    <w:p w:rsidR="00672299" w:rsidRPr="00672299" w:rsidRDefault="00672299" w:rsidP="00672299">
      <w:pPr>
        <w:widowControl w:val="0"/>
        <w:tabs>
          <w:tab w:val="left" w:pos="540"/>
        </w:tabs>
        <w:spacing w:before="120" w:after="120" w:line="360" w:lineRule="exact"/>
        <w:ind w:firstLine="720"/>
        <w:jc w:val="both"/>
        <w:rPr>
          <w:i/>
          <w:szCs w:val="28"/>
        </w:rPr>
      </w:pPr>
      <w:r w:rsidRPr="00672299">
        <w:rPr>
          <w:rFonts w:cs="Times New Roman"/>
          <w:szCs w:val="28"/>
        </w:rPr>
        <w:t>- Học phí theo từng ngành:</w:t>
      </w:r>
    </w:p>
    <w:tbl>
      <w:tblPr>
        <w:tblW w:w="10740" w:type="dxa"/>
        <w:tblInd w:w="-1062" w:type="dxa"/>
        <w:tblLook w:val="04A0"/>
      </w:tblPr>
      <w:tblGrid>
        <w:gridCol w:w="746"/>
        <w:gridCol w:w="3126"/>
        <w:gridCol w:w="964"/>
        <w:gridCol w:w="1476"/>
        <w:gridCol w:w="1476"/>
        <w:gridCol w:w="1476"/>
        <w:gridCol w:w="1476"/>
      </w:tblGrid>
      <w:tr w:rsidR="00672299" w:rsidRPr="00981348" w:rsidTr="00672299">
        <w:trPr>
          <w:trHeight w:val="454"/>
        </w:trPr>
        <w:tc>
          <w:tcPr>
            <w:tcW w:w="74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72299" w:rsidRPr="00981348" w:rsidRDefault="00672299" w:rsidP="00672299">
            <w:pPr>
              <w:widowControl w:val="0"/>
              <w:spacing w:after="0" w:line="312" w:lineRule="auto"/>
              <w:jc w:val="center"/>
              <w:rPr>
                <w:rFonts w:eastAsia="Times New Roman" w:cs="Times New Roman"/>
                <w:b/>
                <w:bCs/>
                <w:color w:val="000000"/>
                <w:sz w:val="26"/>
                <w:szCs w:val="26"/>
              </w:rPr>
            </w:pPr>
            <w:r w:rsidRPr="00981348">
              <w:rPr>
                <w:rFonts w:eastAsia="Times New Roman" w:cs="Times New Roman"/>
                <w:b/>
                <w:bCs/>
                <w:color w:val="000000"/>
                <w:sz w:val="26"/>
                <w:szCs w:val="26"/>
                <w:lang w:eastAsia="ja-JP"/>
              </w:rPr>
              <w:t>STT</w:t>
            </w:r>
          </w:p>
        </w:tc>
        <w:tc>
          <w:tcPr>
            <w:tcW w:w="312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72299" w:rsidRPr="00981348" w:rsidRDefault="00672299" w:rsidP="00672299">
            <w:pPr>
              <w:widowControl w:val="0"/>
              <w:spacing w:after="0" w:line="312" w:lineRule="auto"/>
              <w:jc w:val="center"/>
              <w:rPr>
                <w:rFonts w:eastAsia="Times New Roman" w:cs="Times New Roman"/>
                <w:b/>
                <w:bCs/>
                <w:color w:val="000000"/>
                <w:sz w:val="26"/>
                <w:szCs w:val="26"/>
              </w:rPr>
            </w:pPr>
            <w:r w:rsidRPr="00981348">
              <w:rPr>
                <w:rFonts w:eastAsia="Times New Roman" w:cs="Times New Roman"/>
                <w:b/>
                <w:bCs/>
                <w:color w:val="000000"/>
                <w:sz w:val="26"/>
                <w:szCs w:val="26"/>
                <w:lang w:eastAsia="ja-JP"/>
              </w:rPr>
              <w:t>Tên ngành</w:t>
            </w:r>
          </w:p>
        </w:tc>
        <w:tc>
          <w:tcPr>
            <w:tcW w:w="96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72299" w:rsidRPr="00981348" w:rsidRDefault="00672299" w:rsidP="00672299">
            <w:pPr>
              <w:widowControl w:val="0"/>
              <w:spacing w:after="0" w:line="312" w:lineRule="auto"/>
              <w:jc w:val="center"/>
              <w:rPr>
                <w:rFonts w:eastAsia="Times New Roman" w:cs="Times New Roman"/>
                <w:b/>
                <w:bCs/>
                <w:color w:val="000000"/>
                <w:sz w:val="26"/>
                <w:szCs w:val="26"/>
              </w:rPr>
            </w:pPr>
            <w:r w:rsidRPr="00981348">
              <w:rPr>
                <w:rFonts w:eastAsia="Times New Roman" w:cs="Times New Roman"/>
                <w:b/>
                <w:bCs/>
                <w:color w:val="000000"/>
                <w:sz w:val="26"/>
                <w:szCs w:val="26"/>
                <w:lang w:eastAsia="ja-JP"/>
              </w:rPr>
              <w:t>Khối ngành</w:t>
            </w:r>
          </w:p>
        </w:tc>
        <w:tc>
          <w:tcPr>
            <w:tcW w:w="5904"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672299" w:rsidRPr="00981348" w:rsidRDefault="00672299" w:rsidP="00672299">
            <w:pPr>
              <w:widowControl w:val="0"/>
              <w:spacing w:after="0" w:line="312" w:lineRule="auto"/>
              <w:jc w:val="center"/>
              <w:rPr>
                <w:rFonts w:eastAsia="Times New Roman" w:cs="Times New Roman"/>
                <w:b/>
                <w:bCs/>
                <w:color w:val="000000"/>
                <w:sz w:val="26"/>
                <w:szCs w:val="26"/>
              </w:rPr>
            </w:pPr>
            <w:r w:rsidRPr="00981348">
              <w:rPr>
                <w:rFonts w:eastAsia="Times New Roman" w:cs="Times New Roman"/>
                <w:b/>
                <w:bCs/>
                <w:color w:val="000000"/>
                <w:sz w:val="26"/>
                <w:szCs w:val="26"/>
                <w:lang w:eastAsia="ja-JP"/>
              </w:rPr>
              <w:t xml:space="preserve">Dự kiến học phí Khóa tuyển 2024 </w:t>
            </w:r>
          </w:p>
        </w:tc>
      </w:tr>
      <w:tr w:rsidR="00672299" w:rsidRPr="00981348" w:rsidTr="00672299">
        <w:trPr>
          <w:trHeight w:val="454"/>
        </w:trPr>
        <w:tc>
          <w:tcPr>
            <w:tcW w:w="746" w:type="dxa"/>
            <w:vMerge/>
            <w:tcBorders>
              <w:top w:val="single" w:sz="4" w:space="0" w:color="auto"/>
              <w:left w:val="single" w:sz="4" w:space="0" w:color="auto"/>
              <w:bottom w:val="single" w:sz="4" w:space="0" w:color="auto"/>
              <w:right w:val="single" w:sz="4" w:space="0" w:color="auto"/>
            </w:tcBorders>
            <w:vAlign w:val="center"/>
            <w:hideMark/>
          </w:tcPr>
          <w:p w:rsidR="00672299" w:rsidRPr="00981348" w:rsidRDefault="00672299" w:rsidP="00672299">
            <w:pPr>
              <w:widowControl w:val="0"/>
              <w:spacing w:after="0" w:line="312" w:lineRule="auto"/>
              <w:rPr>
                <w:rFonts w:eastAsia="Times New Roman" w:cs="Times New Roman"/>
                <w:b/>
                <w:bCs/>
                <w:color w:val="000000"/>
                <w:sz w:val="26"/>
                <w:szCs w:val="26"/>
              </w:rPr>
            </w:pPr>
          </w:p>
        </w:tc>
        <w:tc>
          <w:tcPr>
            <w:tcW w:w="3126" w:type="dxa"/>
            <w:vMerge/>
            <w:tcBorders>
              <w:top w:val="single" w:sz="4" w:space="0" w:color="auto"/>
              <w:left w:val="single" w:sz="4" w:space="0" w:color="auto"/>
              <w:bottom w:val="single" w:sz="4" w:space="0" w:color="auto"/>
              <w:right w:val="single" w:sz="4" w:space="0" w:color="auto"/>
            </w:tcBorders>
            <w:vAlign w:val="center"/>
            <w:hideMark/>
          </w:tcPr>
          <w:p w:rsidR="00672299" w:rsidRPr="00981348" w:rsidRDefault="00672299" w:rsidP="00672299">
            <w:pPr>
              <w:widowControl w:val="0"/>
              <w:spacing w:after="0" w:line="312" w:lineRule="auto"/>
              <w:rPr>
                <w:rFonts w:eastAsia="Times New Roman" w:cs="Times New Roman"/>
                <w:b/>
                <w:bCs/>
                <w:color w:val="000000"/>
                <w:sz w:val="26"/>
                <w:szCs w:val="26"/>
              </w:rPr>
            </w:pPr>
          </w:p>
        </w:tc>
        <w:tc>
          <w:tcPr>
            <w:tcW w:w="964" w:type="dxa"/>
            <w:vMerge/>
            <w:tcBorders>
              <w:top w:val="single" w:sz="4" w:space="0" w:color="auto"/>
              <w:left w:val="single" w:sz="4" w:space="0" w:color="auto"/>
              <w:bottom w:val="single" w:sz="4" w:space="0" w:color="auto"/>
              <w:right w:val="single" w:sz="4" w:space="0" w:color="auto"/>
            </w:tcBorders>
            <w:vAlign w:val="center"/>
            <w:hideMark/>
          </w:tcPr>
          <w:p w:rsidR="00672299" w:rsidRPr="00981348" w:rsidRDefault="00672299" w:rsidP="00672299">
            <w:pPr>
              <w:widowControl w:val="0"/>
              <w:spacing w:after="0" w:line="312" w:lineRule="auto"/>
              <w:rPr>
                <w:rFonts w:eastAsia="Times New Roman" w:cs="Times New Roman"/>
                <w:b/>
                <w:bCs/>
                <w:color w:val="000000"/>
                <w:sz w:val="26"/>
                <w:szCs w:val="26"/>
              </w:rPr>
            </w:pPr>
          </w:p>
        </w:tc>
        <w:tc>
          <w:tcPr>
            <w:tcW w:w="14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72299" w:rsidRPr="00981348" w:rsidRDefault="00672299" w:rsidP="00672299">
            <w:pPr>
              <w:widowControl w:val="0"/>
              <w:spacing w:after="0" w:line="312" w:lineRule="auto"/>
              <w:jc w:val="center"/>
              <w:rPr>
                <w:rFonts w:eastAsia="Times New Roman" w:cs="Times New Roman"/>
                <w:b/>
                <w:bCs/>
                <w:color w:val="000000"/>
                <w:sz w:val="26"/>
                <w:szCs w:val="26"/>
              </w:rPr>
            </w:pPr>
            <w:r w:rsidRPr="00981348">
              <w:rPr>
                <w:rFonts w:eastAsia="Times New Roman" w:cs="Times New Roman"/>
                <w:b/>
                <w:bCs/>
                <w:color w:val="000000"/>
                <w:sz w:val="26"/>
                <w:szCs w:val="26"/>
                <w:lang w:eastAsia="ja-JP"/>
              </w:rPr>
              <w:t xml:space="preserve">2024-2025 </w:t>
            </w:r>
          </w:p>
        </w:tc>
        <w:tc>
          <w:tcPr>
            <w:tcW w:w="14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72299" w:rsidRPr="00981348" w:rsidRDefault="00672299" w:rsidP="00672299">
            <w:pPr>
              <w:widowControl w:val="0"/>
              <w:spacing w:after="0" w:line="312" w:lineRule="auto"/>
              <w:jc w:val="center"/>
              <w:rPr>
                <w:rFonts w:eastAsia="Times New Roman" w:cs="Times New Roman"/>
                <w:b/>
                <w:bCs/>
                <w:color w:val="000000"/>
                <w:sz w:val="26"/>
                <w:szCs w:val="26"/>
              </w:rPr>
            </w:pPr>
            <w:r w:rsidRPr="00981348">
              <w:rPr>
                <w:rFonts w:eastAsia="Times New Roman" w:cs="Times New Roman"/>
                <w:b/>
                <w:bCs/>
                <w:color w:val="000000"/>
                <w:sz w:val="26"/>
                <w:szCs w:val="26"/>
                <w:lang w:eastAsia="ja-JP"/>
              </w:rPr>
              <w:t>2025-2026</w:t>
            </w:r>
          </w:p>
        </w:tc>
        <w:tc>
          <w:tcPr>
            <w:tcW w:w="14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72299" w:rsidRPr="00981348" w:rsidRDefault="00672299" w:rsidP="00672299">
            <w:pPr>
              <w:widowControl w:val="0"/>
              <w:spacing w:after="0" w:line="312" w:lineRule="auto"/>
              <w:jc w:val="center"/>
              <w:rPr>
                <w:rFonts w:eastAsia="Times New Roman" w:cs="Times New Roman"/>
                <w:b/>
                <w:bCs/>
                <w:color w:val="000000"/>
                <w:sz w:val="26"/>
                <w:szCs w:val="26"/>
              </w:rPr>
            </w:pPr>
            <w:r w:rsidRPr="00981348">
              <w:rPr>
                <w:rFonts w:eastAsia="Times New Roman" w:cs="Times New Roman"/>
                <w:b/>
                <w:bCs/>
                <w:color w:val="000000"/>
                <w:sz w:val="26"/>
                <w:szCs w:val="26"/>
                <w:lang w:eastAsia="ja-JP"/>
              </w:rPr>
              <w:t xml:space="preserve">2026-2027 </w:t>
            </w:r>
          </w:p>
        </w:tc>
        <w:tc>
          <w:tcPr>
            <w:tcW w:w="14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72299" w:rsidRPr="00981348" w:rsidRDefault="00672299" w:rsidP="00672299">
            <w:pPr>
              <w:widowControl w:val="0"/>
              <w:spacing w:after="0" w:line="312" w:lineRule="auto"/>
              <w:jc w:val="center"/>
              <w:rPr>
                <w:rFonts w:eastAsia="Times New Roman" w:cs="Times New Roman"/>
                <w:b/>
                <w:bCs/>
                <w:color w:val="000000"/>
                <w:sz w:val="26"/>
                <w:szCs w:val="26"/>
              </w:rPr>
            </w:pPr>
            <w:r w:rsidRPr="00981348">
              <w:rPr>
                <w:rFonts w:eastAsia="Times New Roman" w:cs="Times New Roman"/>
                <w:b/>
                <w:bCs/>
                <w:color w:val="000000"/>
                <w:sz w:val="26"/>
                <w:szCs w:val="26"/>
                <w:lang w:eastAsia="ja-JP"/>
              </w:rPr>
              <w:t>2027-2028</w:t>
            </w:r>
          </w:p>
        </w:tc>
      </w:tr>
      <w:tr w:rsidR="00672299" w:rsidRPr="00981348" w:rsidTr="00672299">
        <w:trPr>
          <w:trHeight w:val="454"/>
        </w:trPr>
        <w:tc>
          <w:tcPr>
            <w:tcW w:w="746" w:type="dxa"/>
            <w:vMerge/>
            <w:tcBorders>
              <w:top w:val="single" w:sz="4" w:space="0" w:color="auto"/>
              <w:left w:val="single" w:sz="8" w:space="0" w:color="auto"/>
              <w:bottom w:val="single" w:sz="4" w:space="0" w:color="auto"/>
              <w:right w:val="single" w:sz="8" w:space="0" w:color="auto"/>
            </w:tcBorders>
            <w:vAlign w:val="center"/>
            <w:hideMark/>
          </w:tcPr>
          <w:p w:rsidR="00672299" w:rsidRPr="00981348" w:rsidRDefault="00672299" w:rsidP="00672299">
            <w:pPr>
              <w:widowControl w:val="0"/>
              <w:spacing w:after="0" w:line="312" w:lineRule="auto"/>
              <w:rPr>
                <w:rFonts w:eastAsia="Times New Roman" w:cs="Times New Roman"/>
                <w:b/>
                <w:bCs/>
                <w:color w:val="000000"/>
                <w:sz w:val="26"/>
                <w:szCs w:val="26"/>
              </w:rPr>
            </w:pPr>
          </w:p>
        </w:tc>
        <w:tc>
          <w:tcPr>
            <w:tcW w:w="3126" w:type="dxa"/>
            <w:vMerge/>
            <w:tcBorders>
              <w:top w:val="single" w:sz="4" w:space="0" w:color="auto"/>
              <w:left w:val="single" w:sz="8" w:space="0" w:color="auto"/>
              <w:bottom w:val="single" w:sz="4" w:space="0" w:color="auto"/>
              <w:right w:val="single" w:sz="8" w:space="0" w:color="auto"/>
            </w:tcBorders>
            <w:vAlign w:val="center"/>
            <w:hideMark/>
          </w:tcPr>
          <w:p w:rsidR="00672299" w:rsidRPr="00981348" w:rsidRDefault="00672299" w:rsidP="00672299">
            <w:pPr>
              <w:widowControl w:val="0"/>
              <w:spacing w:after="0" w:line="312" w:lineRule="auto"/>
              <w:rPr>
                <w:rFonts w:eastAsia="Times New Roman" w:cs="Times New Roman"/>
                <w:b/>
                <w:bCs/>
                <w:color w:val="000000"/>
                <w:sz w:val="26"/>
                <w:szCs w:val="26"/>
              </w:rPr>
            </w:pPr>
          </w:p>
        </w:tc>
        <w:tc>
          <w:tcPr>
            <w:tcW w:w="964" w:type="dxa"/>
            <w:vMerge/>
            <w:tcBorders>
              <w:top w:val="single" w:sz="4" w:space="0" w:color="auto"/>
              <w:left w:val="single" w:sz="8" w:space="0" w:color="auto"/>
              <w:bottom w:val="single" w:sz="4" w:space="0" w:color="auto"/>
              <w:right w:val="single" w:sz="8" w:space="0" w:color="auto"/>
            </w:tcBorders>
            <w:vAlign w:val="center"/>
            <w:hideMark/>
          </w:tcPr>
          <w:p w:rsidR="00672299" w:rsidRPr="00981348" w:rsidRDefault="00672299" w:rsidP="00672299">
            <w:pPr>
              <w:widowControl w:val="0"/>
              <w:spacing w:after="0" w:line="312" w:lineRule="auto"/>
              <w:rPr>
                <w:rFonts w:eastAsia="Times New Roman" w:cs="Times New Roman"/>
                <w:b/>
                <w:bCs/>
                <w:color w:val="000000"/>
                <w:sz w:val="26"/>
                <w:szCs w:val="26"/>
              </w:rPr>
            </w:pPr>
          </w:p>
        </w:tc>
        <w:tc>
          <w:tcPr>
            <w:tcW w:w="1476" w:type="dxa"/>
            <w:tcBorders>
              <w:top w:val="single" w:sz="4" w:space="0" w:color="auto"/>
              <w:left w:val="nil"/>
              <w:bottom w:val="single" w:sz="4" w:space="0" w:color="auto"/>
              <w:right w:val="single" w:sz="8" w:space="0" w:color="auto"/>
            </w:tcBorders>
            <w:shd w:val="clear" w:color="auto" w:fill="auto"/>
            <w:vAlign w:val="center"/>
            <w:hideMark/>
          </w:tcPr>
          <w:p w:rsidR="00672299" w:rsidRPr="00981348" w:rsidRDefault="00672299" w:rsidP="00672299">
            <w:pPr>
              <w:widowControl w:val="0"/>
              <w:spacing w:after="0" w:line="312" w:lineRule="auto"/>
              <w:jc w:val="center"/>
              <w:rPr>
                <w:rFonts w:eastAsia="Times New Roman" w:cs="Times New Roman"/>
                <w:b/>
                <w:bCs/>
                <w:color w:val="000000"/>
                <w:sz w:val="26"/>
                <w:szCs w:val="26"/>
              </w:rPr>
            </w:pPr>
            <w:r w:rsidRPr="00981348">
              <w:rPr>
                <w:rFonts w:eastAsia="Times New Roman" w:cs="Times New Roman"/>
                <w:b/>
                <w:bCs/>
                <w:color w:val="000000"/>
                <w:sz w:val="26"/>
                <w:szCs w:val="26"/>
                <w:lang w:eastAsia="ja-JP"/>
              </w:rPr>
              <w:t>(Năm 1)</w:t>
            </w:r>
          </w:p>
        </w:tc>
        <w:tc>
          <w:tcPr>
            <w:tcW w:w="1476" w:type="dxa"/>
            <w:tcBorders>
              <w:top w:val="single" w:sz="4" w:space="0" w:color="auto"/>
              <w:left w:val="nil"/>
              <w:bottom w:val="single" w:sz="4" w:space="0" w:color="auto"/>
              <w:right w:val="single" w:sz="8" w:space="0" w:color="auto"/>
            </w:tcBorders>
            <w:shd w:val="clear" w:color="auto" w:fill="auto"/>
            <w:vAlign w:val="center"/>
            <w:hideMark/>
          </w:tcPr>
          <w:p w:rsidR="00672299" w:rsidRPr="00981348" w:rsidRDefault="00672299" w:rsidP="00672299">
            <w:pPr>
              <w:widowControl w:val="0"/>
              <w:spacing w:after="0" w:line="312" w:lineRule="auto"/>
              <w:jc w:val="center"/>
              <w:rPr>
                <w:rFonts w:eastAsia="Times New Roman" w:cs="Times New Roman"/>
                <w:b/>
                <w:bCs/>
                <w:color w:val="000000"/>
                <w:sz w:val="26"/>
                <w:szCs w:val="26"/>
              </w:rPr>
            </w:pPr>
            <w:r w:rsidRPr="00981348">
              <w:rPr>
                <w:rFonts w:eastAsia="Times New Roman" w:cs="Times New Roman"/>
                <w:b/>
                <w:bCs/>
                <w:color w:val="000000"/>
                <w:sz w:val="26"/>
                <w:szCs w:val="26"/>
                <w:lang w:eastAsia="ja-JP"/>
              </w:rPr>
              <w:t xml:space="preserve"> (Năm 2)</w:t>
            </w:r>
          </w:p>
        </w:tc>
        <w:tc>
          <w:tcPr>
            <w:tcW w:w="1476" w:type="dxa"/>
            <w:tcBorders>
              <w:top w:val="single" w:sz="4" w:space="0" w:color="auto"/>
              <w:left w:val="nil"/>
              <w:bottom w:val="single" w:sz="4" w:space="0" w:color="auto"/>
              <w:right w:val="single" w:sz="8" w:space="0" w:color="auto"/>
            </w:tcBorders>
            <w:shd w:val="clear" w:color="auto" w:fill="auto"/>
            <w:vAlign w:val="center"/>
            <w:hideMark/>
          </w:tcPr>
          <w:p w:rsidR="00672299" w:rsidRPr="00981348" w:rsidRDefault="00672299" w:rsidP="00672299">
            <w:pPr>
              <w:widowControl w:val="0"/>
              <w:spacing w:after="0" w:line="312" w:lineRule="auto"/>
              <w:jc w:val="center"/>
              <w:rPr>
                <w:rFonts w:eastAsia="Times New Roman" w:cs="Times New Roman"/>
                <w:b/>
                <w:bCs/>
                <w:color w:val="000000"/>
                <w:sz w:val="26"/>
                <w:szCs w:val="26"/>
              </w:rPr>
            </w:pPr>
            <w:r w:rsidRPr="00981348">
              <w:rPr>
                <w:rFonts w:eastAsia="Times New Roman" w:cs="Times New Roman"/>
                <w:b/>
                <w:bCs/>
                <w:color w:val="000000"/>
                <w:sz w:val="26"/>
                <w:szCs w:val="26"/>
                <w:lang w:eastAsia="ja-JP"/>
              </w:rPr>
              <w:t>(Năm 3)</w:t>
            </w:r>
          </w:p>
        </w:tc>
        <w:tc>
          <w:tcPr>
            <w:tcW w:w="1476" w:type="dxa"/>
            <w:tcBorders>
              <w:top w:val="single" w:sz="4" w:space="0" w:color="auto"/>
              <w:left w:val="nil"/>
              <w:bottom w:val="single" w:sz="4" w:space="0" w:color="auto"/>
              <w:right w:val="single" w:sz="8" w:space="0" w:color="auto"/>
            </w:tcBorders>
            <w:shd w:val="clear" w:color="auto" w:fill="auto"/>
            <w:vAlign w:val="center"/>
            <w:hideMark/>
          </w:tcPr>
          <w:p w:rsidR="00672299" w:rsidRPr="00981348" w:rsidRDefault="00672299" w:rsidP="00672299">
            <w:pPr>
              <w:widowControl w:val="0"/>
              <w:spacing w:after="0" w:line="312" w:lineRule="auto"/>
              <w:jc w:val="center"/>
              <w:rPr>
                <w:rFonts w:eastAsia="Times New Roman" w:cs="Times New Roman"/>
                <w:b/>
                <w:bCs/>
                <w:color w:val="000000"/>
                <w:sz w:val="26"/>
                <w:szCs w:val="26"/>
              </w:rPr>
            </w:pPr>
            <w:r w:rsidRPr="00981348">
              <w:rPr>
                <w:rFonts w:eastAsia="Times New Roman" w:cs="Times New Roman"/>
                <w:b/>
                <w:bCs/>
                <w:color w:val="000000"/>
                <w:sz w:val="26"/>
                <w:szCs w:val="26"/>
                <w:lang w:eastAsia="ja-JP"/>
              </w:rPr>
              <w:t>(Năm 4)</w:t>
            </w:r>
          </w:p>
        </w:tc>
      </w:tr>
      <w:tr w:rsidR="00672299" w:rsidRPr="00981348" w:rsidTr="00672299">
        <w:trPr>
          <w:trHeight w:val="454"/>
        </w:trPr>
        <w:tc>
          <w:tcPr>
            <w:tcW w:w="74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sz w:val="26"/>
                <w:szCs w:val="26"/>
                <w:lang w:eastAsia="ja-JP"/>
              </w:rPr>
              <w:t>1</w:t>
            </w:r>
          </w:p>
        </w:tc>
        <w:tc>
          <w:tcPr>
            <w:tcW w:w="312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672299" w:rsidRPr="00981348" w:rsidRDefault="00672299" w:rsidP="00672299">
            <w:pPr>
              <w:widowControl w:val="0"/>
              <w:spacing w:after="0" w:line="312" w:lineRule="auto"/>
              <w:rPr>
                <w:rFonts w:eastAsia="Times New Roman" w:cs="Times New Roman"/>
                <w:color w:val="000000"/>
                <w:sz w:val="26"/>
                <w:szCs w:val="26"/>
              </w:rPr>
            </w:pPr>
            <w:r w:rsidRPr="00981348">
              <w:rPr>
                <w:rFonts w:eastAsia="Times New Roman" w:cs="Times New Roman"/>
                <w:color w:val="000000"/>
                <w:sz w:val="26"/>
                <w:szCs w:val="26"/>
              </w:rPr>
              <w:t>Sinh học</w:t>
            </w:r>
          </w:p>
        </w:tc>
        <w:tc>
          <w:tcPr>
            <w:tcW w:w="96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sz w:val="26"/>
                <w:szCs w:val="26"/>
              </w:rPr>
              <w:t>IV</w:t>
            </w:r>
          </w:p>
        </w:tc>
        <w:tc>
          <w:tcPr>
            <w:tcW w:w="147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themeColor="text1"/>
                <w:sz w:val="26"/>
                <w:szCs w:val="26"/>
              </w:rPr>
              <w:t>30,400,000</w:t>
            </w:r>
          </w:p>
        </w:tc>
        <w:tc>
          <w:tcPr>
            <w:tcW w:w="147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themeColor="text1"/>
                <w:sz w:val="26"/>
                <w:szCs w:val="26"/>
              </w:rPr>
              <w:t>34,200,000</w:t>
            </w:r>
          </w:p>
        </w:tc>
        <w:tc>
          <w:tcPr>
            <w:tcW w:w="147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themeColor="text1"/>
                <w:sz w:val="26"/>
                <w:szCs w:val="26"/>
              </w:rPr>
              <w:t>38,600,000</w:t>
            </w:r>
          </w:p>
        </w:tc>
        <w:tc>
          <w:tcPr>
            <w:tcW w:w="147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themeColor="text1"/>
                <w:sz w:val="26"/>
                <w:szCs w:val="26"/>
              </w:rPr>
              <w:t>43,400,000</w:t>
            </w:r>
          </w:p>
        </w:tc>
      </w:tr>
      <w:tr w:rsidR="00672299" w:rsidRPr="00981348" w:rsidTr="00672299">
        <w:trPr>
          <w:trHeight w:val="454"/>
        </w:trPr>
        <w:tc>
          <w:tcPr>
            <w:tcW w:w="746" w:type="dxa"/>
            <w:tcBorders>
              <w:top w:val="single" w:sz="4" w:space="0" w:color="auto"/>
              <w:left w:val="single" w:sz="8" w:space="0" w:color="auto"/>
              <w:bottom w:val="single" w:sz="8" w:space="0" w:color="auto"/>
              <w:right w:val="single" w:sz="8" w:space="0" w:color="auto"/>
            </w:tcBorders>
            <w:shd w:val="clear" w:color="auto" w:fill="auto"/>
            <w:noWrap/>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sz w:val="26"/>
                <w:szCs w:val="26"/>
                <w:lang w:eastAsia="ja-JP"/>
              </w:rPr>
              <w:t>2</w:t>
            </w:r>
          </w:p>
        </w:tc>
        <w:tc>
          <w:tcPr>
            <w:tcW w:w="3126" w:type="dxa"/>
            <w:tcBorders>
              <w:top w:val="single" w:sz="4" w:space="0" w:color="auto"/>
              <w:left w:val="nil"/>
              <w:bottom w:val="single" w:sz="8"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rPr>
                <w:rFonts w:eastAsia="Times New Roman" w:cs="Times New Roman"/>
                <w:color w:val="000000"/>
                <w:sz w:val="26"/>
                <w:szCs w:val="26"/>
              </w:rPr>
            </w:pPr>
            <w:r w:rsidRPr="00981348">
              <w:rPr>
                <w:rFonts w:eastAsia="Times New Roman" w:cs="Times New Roman"/>
                <w:color w:val="000000"/>
                <w:sz w:val="26"/>
                <w:szCs w:val="26"/>
              </w:rPr>
              <w:t>Sinh học (CT tăng cường tiếng Anh)</w:t>
            </w:r>
          </w:p>
        </w:tc>
        <w:tc>
          <w:tcPr>
            <w:tcW w:w="964" w:type="dxa"/>
            <w:tcBorders>
              <w:top w:val="single" w:sz="4" w:space="0" w:color="auto"/>
              <w:left w:val="nil"/>
              <w:bottom w:val="single" w:sz="8"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sz w:val="26"/>
                <w:szCs w:val="26"/>
              </w:rPr>
              <w:t>IV</w:t>
            </w:r>
          </w:p>
        </w:tc>
        <w:tc>
          <w:tcPr>
            <w:tcW w:w="1476" w:type="dxa"/>
            <w:tcBorders>
              <w:top w:val="single" w:sz="4" w:space="0" w:color="auto"/>
              <w:left w:val="nil"/>
              <w:bottom w:val="single" w:sz="8"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themeColor="text1"/>
                <w:sz w:val="26"/>
                <w:szCs w:val="26"/>
              </w:rPr>
              <w:t>46,000,000</w:t>
            </w:r>
          </w:p>
        </w:tc>
        <w:tc>
          <w:tcPr>
            <w:tcW w:w="1476" w:type="dxa"/>
            <w:tcBorders>
              <w:top w:val="single" w:sz="4" w:space="0" w:color="auto"/>
              <w:left w:val="nil"/>
              <w:bottom w:val="single" w:sz="8"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themeColor="text1"/>
                <w:sz w:val="26"/>
                <w:szCs w:val="26"/>
              </w:rPr>
              <w:t>50,800,000</w:t>
            </w:r>
          </w:p>
        </w:tc>
        <w:tc>
          <w:tcPr>
            <w:tcW w:w="1476" w:type="dxa"/>
            <w:tcBorders>
              <w:top w:val="single" w:sz="4" w:space="0" w:color="auto"/>
              <w:left w:val="nil"/>
              <w:bottom w:val="single" w:sz="8"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themeColor="text1"/>
                <w:sz w:val="26"/>
                <w:szCs w:val="26"/>
              </w:rPr>
              <w:t>54,600,000</w:t>
            </w:r>
          </w:p>
        </w:tc>
        <w:tc>
          <w:tcPr>
            <w:tcW w:w="1476" w:type="dxa"/>
            <w:tcBorders>
              <w:top w:val="single" w:sz="4" w:space="0" w:color="auto"/>
              <w:left w:val="nil"/>
              <w:bottom w:val="single" w:sz="8"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themeColor="text1"/>
                <w:sz w:val="26"/>
                <w:szCs w:val="26"/>
              </w:rPr>
              <w:t>58,900,000</w:t>
            </w:r>
          </w:p>
        </w:tc>
      </w:tr>
      <w:tr w:rsidR="00672299" w:rsidRPr="00981348" w:rsidTr="00672299">
        <w:trPr>
          <w:trHeight w:val="454"/>
        </w:trPr>
        <w:tc>
          <w:tcPr>
            <w:tcW w:w="746" w:type="dxa"/>
            <w:tcBorders>
              <w:top w:val="nil"/>
              <w:left w:val="single" w:sz="8" w:space="0" w:color="auto"/>
              <w:bottom w:val="single" w:sz="4" w:space="0" w:color="auto"/>
              <w:right w:val="single" w:sz="8" w:space="0" w:color="auto"/>
            </w:tcBorders>
            <w:shd w:val="clear" w:color="auto" w:fill="auto"/>
            <w:noWrap/>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sz w:val="26"/>
                <w:szCs w:val="26"/>
                <w:lang w:eastAsia="ja-JP"/>
              </w:rPr>
              <w:t>3</w:t>
            </w:r>
          </w:p>
        </w:tc>
        <w:tc>
          <w:tcPr>
            <w:tcW w:w="3126" w:type="dxa"/>
            <w:tcBorders>
              <w:top w:val="nil"/>
              <w:left w:val="nil"/>
              <w:bottom w:val="single" w:sz="4"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rPr>
                <w:rFonts w:eastAsia="Times New Roman" w:cs="Times New Roman"/>
                <w:color w:val="000000"/>
                <w:sz w:val="26"/>
                <w:szCs w:val="26"/>
              </w:rPr>
            </w:pPr>
            <w:r w:rsidRPr="00981348">
              <w:rPr>
                <w:rFonts w:eastAsia="Times New Roman" w:cs="Times New Roman"/>
                <w:color w:val="000000"/>
                <w:sz w:val="26"/>
                <w:szCs w:val="26"/>
              </w:rPr>
              <w:t>Công nghệ Sinh học</w:t>
            </w:r>
          </w:p>
        </w:tc>
        <w:tc>
          <w:tcPr>
            <w:tcW w:w="964" w:type="dxa"/>
            <w:tcBorders>
              <w:top w:val="nil"/>
              <w:left w:val="nil"/>
              <w:bottom w:val="single" w:sz="4"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sz w:val="26"/>
                <w:szCs w:val="26"/>
              </w:rPr>
              <w:t>IV</w:t>
            </w:r>
          </w:p>
        </w:tc>
        <w:tc>
          <w:tcPr>
            <w:tcW w:w="1476" w:type="dxa"/>
            <w:tcBorders>
              <w:top w:val="nil"/>
              <w:left w:val="nil"/>
              <w:bottom w:val="single" w:sz="4"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themeColor="text1"/>
                <w:sz w:val="26"/>
                <w:szCs w:val="26"/>
              </w:rPr>
              <w:t>30,400,000</w:t>
            </w:r>
          </w:p>
        </w:tc>
        <w:tc>
          <w:tcPr>
            <w:tcW w:w="1476" w:type="dxa"/>
            <w:tcBorders>
              <w:top w:val="nil"/>
              <w:left w:val="nil"/>
              <w:bottom w:val="single" w:sz="4"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themeColor="text1"/>
                <w:sz w:val="26"/>
                <w:szCs w:val="26"/>
              </w:rPr>
              <w:t>34,200,000</w:t>
            </w:r>
          </w:p>
        </w:tc>
        <w:tc>
          <w:tcPr>
            <w:tcW w:w="1476" w:type="dxa"/>
            <w:tcBorders>
              <w:top w:val="nil"/>
              <w:left w:val="nil"/>
              <w:bottom w:val="single" w:sz="4"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themeColor="text1"/>
                <w:sz w:val="26"/>
                <w:szCs w:val="26"/>
              </w:rPr>
              <w:t>38,600,000</w:t>
            </w:r>
          </w:p>
        </w:tc>
        <w:tc>
          <w:tcPr>
            <w:tcW w:w="1476" w:type="dxa"/>
            <w:tcBorders>
              <w:top w:val="nil"/>
              <w:left w:val="nil"/>
              <w:bottom w:val="single" w:sz="4"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themeColor="text1"/>
                <w:sz w:val="26"/>
                <w:szCs w:val="26"/>
              </w:rPr>
              <w:t>43,400,000</w:t>
            </w:r>
          </w:p>
        </w:tc>
      </w:tr>
      <w:tr w:rsidR="00672299" w:rsidRPr="00981348" w:rsidTr="00672299">
        <w:trPr>
          <w:trHeight w:val="454"/>
        </w:trPr>
        <w:tc>
          <w:tcPr>
            <w:tcW w:w="74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sz w:val="26"/>
                <w:szCs w:val="26"/>
                <w:lang w:eastAsia="ja-JP"/>
              </w:rPr>
              <w:t>4</w:t>
            </w:r>
          </w:p>
        </w:tc>
        <w:tc>
          <w:tcPr>
            <w:tcW w:w="312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672299" w:rsidRPr="00981348" w:rsidRDefault="00672299" w:rsidP="00672299">
            <w:pPr>
              <w:widowControl w:val="0"/>
              <w:spacing w:after="0" w:line="312" w:lineRule="auto"/>
              <w:rPr>
                <w:rFonts w:eastAsia="Times New Roman" w:cs="Times New Roman"/>
                <w:color w:val="000000"/>
                <w:sz w:val="26"/>
                <w:szCs w:val="26"/>
              </w:rPr>
            </w:pPr>
            <w:r w:rsidRPr="00981348">
              <w:rPr>
                <w:rFonts w:eastAsia="Times New Roman" w:cs="Times New Roman"/>
                <w:color w:val="000000"/>
                <w:sz w:val="26"/>
                <w:szCs w:val="26"/>
              </w:rPr>
              <w:t>Công nghệ Sinh học (CT tăng cường tiếng Anh)</w:t>
            </w:r>
          </w:p>
        </w:tc>
        <w:tc>
          <w:tcPr>
            <w:tcW w:w="96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sz w:val="26"/>
                <w:szCs w:val="26"/>
              </w:rPr>
              <w:t>IV</w:t>
            </w:r>
          </w:p>
        </w:tc>
        <w:tc>
          <w:tcPr>
            <w:tcW w:w="147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themeColor="text1"/>
                <w:sz w:val="26"/>
                <w:szCs w:val="26"/>
              </w:rPr>
              <w:t>46,000,000</w:t>
            </w:r>
          </w:p>
        </w:tc>
        <w:tc>
          <w:tcPr>
            <w:tcW w:w="147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themeColor="text1"/>
                <w:sz w:val="26"/>
                <w:szCs w:val="26"/>
              </w:rPr>
              <w:t>50,800,000</w:t>
            </w:r>
          </w:p>
        </w:tc>
        <w:tc>
          <w:tcPr>
            <w:tcW w:w="147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themeColor="text1"/>
                <w:sz w:val="26"/>
                <w:szCs w:val="26"/>
              </w:rPr>
              <w:t>54,600,000</w:t>
            </w:r>
          </w:p>
        </w:tc>
        <w:tc>
          <w:tcPr>
            <w:tcW w:w="147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themeColor="text1"/>
                <w:sz w:val="26"/>
                <w:szCs w:val="26"/>
              </w:rPr>
              <w:t>58,900,000</w:t>
            </w:r>
          </w:p>
        </w:tc>
      </w:tr>
      <w:tr w:rsidR="00672299" w:rsidRPr="00981348" w:rsidTr="00672299">
        <w:trPr>
          <w:trHeight w:val="454"/>
        </w:trPr>
        <w:tc>
          <w:tcPr>
            <w:tcW w:w="74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sz w:val="26"/>
                <w:szCs w:val="26"/>
                <w:lang w:eastAsia="ja-JP"/>
              </w:rPr>
              <w:t>5</w:t>
            </w:r>
          </w:p>
        </w:tc>
        <w:tc>
          <w:tcPr>
            <w:tcW w:w="312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672299" w:rsidRPr="00981348" w:rsidRDefault="00672299" w:rsidP="00672299">
            <w:pPr>
              <w:widowControl w:val="0"/>
              <w:spacing w:after="0" w:line="312" w:lineRule="auto"/>
              <w:rPr>
                <w:rFonts w:eastAsia="Times New Roman" w:cs="Times New Roman"/>
                <w:color w:val="000000"/>
                <w:sz w:val="26"/>
                <w:szCs w:val="26"/>
              </w:rPr>
            </w:pPr>
            <w:r w:rsidRPr="00981348">
              <w:rPr>
                <w:rFonts w:eastAsia="Times New Roman" w:cs="Times New Roman"/>
                <w:color w:val="000000"/>
                <w:sz w:val="26"/>
                <w:szCs w:val="26"/>
              </w:rPr>
              <w:t>Vật lý học</w:t>
            </w:r>
          </w:p>
        </w:tc>
        <w:tc>
          <w:tcPr>
            <w:tcW w:w="96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sz w:val="26"/>
                <w:szCs w:val="26"/>
              </w:rPr>
              <w:t>IV</w:t>
            </w:r>
          </w:p>
        </w:tc>
        <w:tc>
          <w:tcPr>
            <w:tcW w:w="147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themeColor="text1"/>
                <w:sz w:val="26"/>
                <w:szCs w:val="26"/>
              </w:rPr>
              <w:t>24,700,000</w:t>
            </w:r>
          </w:p>
        </w:tc>
        <w:tc>
          <w:tcPr>
            <w:tcW w:w="147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themeColor="text1"/>
                <w:sz w:val="26"/>
                <w:szCs w:val="26"/>
              </w:rPr>
              <w:t>28,400,000</w:t>
            </w:r>
          </w:p>
        </w:tc>
        <w:tc>
          <w:tcPr>
            <w:tcW w:w="147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themeColor="text1"/>
                <w:sz w:val="26"/>
                <w:szCs w:val="26"/>
              </w:rPr>
              <w:t>32,600,000</w:t>
            </w:r>
          </w:p>
        </w:tc>
        <w:tc>
          <w:tcPr>
            <w:tcW w:w="147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themeColor="text1"/>
                <w:sz w:val="26"/>
                <w:szCs w:val="26"/>
              </w:rPr>
              <w:t>37,400,000</w:t>
            </w:r>
          </w:p>
        </w:tc>
      </w:tr>
      <w:tr w:rsidR="00672299" w:rsidRPr="00981348" w:rsidTr="00672299">
        <w:trPr>
          <w:trHeight w:val="454"/>
        </w:trPr>
        <w:tc>
          <w:tcPr>
            <w:tcW w:w="746" w:type="dxa"/>
            <w:tcBorders>
              <w:top w:val="single" w:sz="4" w:space="0" w:color="auto"/>
              <w:left w:val="single" w:sz="8" w:space="0" w:color="auto"/>
              <w:bottom w:val="single" w:sz="8" w:space="0" w:color="auto"/>
              <w:right w:val="single" w:sz="8" w:space="0" w:color="auto"/>
            </w:tcBorders>
            <w:shd w:val="clear" w:color="auto" w:fill="auto"/>
            <w:noWrap/>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sz w:val="26"/>
                <w:szCs w:val="26"/>
                <w:lang w:eastAsia="ja-JP"/>
              </w:rPr>
              <w:t>6</w:t>
            </w:r>
          </w:p>
        </w:tc>
        <w:tc>
          <w:tcPr>
            <w:tcW w:w="3126" w:type="dxa"/>
            <w:tcBorders>
              <w:top w:val="single" w:sz="4" w:space="0" w:color="auto"/>
              <w:left w:val="nil"/>
              <w:bottom w:val="single" w:sz="8"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rPr>
                <w:rFonts w:eastAsia="Times New Roman" w:cs="Times New Roman"/>
                <w:color w:val="000000"/>
                <w:sz w:val="26"/>
                <w:szCs w:val="26"/>
              </w:rPr>
            </w:pPr>
            <w:r w:rsidRPr="00981348">
              <w:rPr>
                <w:rFonts w:eastAsia="Times New Roman" w:cs="Times New Roman"/>
                <w:color w:val="000000"/>
                <w:sz w:val="26"/>
                <w:szCs w:val="26"/>
              </w:rPr>
              <w:t>Công nghệ vật lý điện tử và tin học</w:t>
            </w:r>
          </w:p>
        </w:tc>
        <w:tc>
          <w:tcPr>
            <w:tcW w:w="964" w:type="dxa"/>
            <w:tcBorders>
              <w:top w:val="single" w:sz="4" w:space="0" w:color="auto"/>
              <w:left w:val="nil"/>
              <w:bottom w:val="single" w:sz="8"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sz w:val="26"/>
                <w:szCs w:val="26"/>
              </w:rPr>
              <w:t>IV</w:t>
            </w:r>
          </w:p>
        </w:tc>
        <w:tc>
          <w:tcPr>
            <w:tcW w:w="1476" w:type="dxa"/>
            <w:tcBorders>
              <w:top w:val="single" w:sz="4" w:space="0" w:color="auto"/>
              <w:left w:val="nil"/>
              <w:bottom w:val="single" w:sz="8"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themeColor="text1"/>
                <w:sz w:val="26"/>
                <w:szCs w:val="26"/>
              </w:rPr>
              <w:t>30,400,000</w:t>
            </w:r>
          </w:p>
        </w:tc>
        <w:tc>
          <w:tcPr>
            <w:tcW w:w="1476" w:type="dxa"/>
            <w:tcBorders>
              <w:top w:val="single" w:sz="4" w:space="0" w:color="auto"/>
              <w:left w:val="nil"/>
              <w:bottom w:val="single" w:sz="8"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themeColor="text1"/>
                <w:sz w:val="26"/>
                <w:szCs w:val="26"/>
              </w:rPr>
              <w:t>34,200,000</w:t>
            </w:r>
          </w:p>
        </w:tc>
        <w:tc>
          <w:tcPr>
            <w:tcW w:w="1476" w:type="dxa"/>
            <w:tcBorders>
              <w:top w:val="single" w:sz="4" w:space="0" w:color="auto"/>
              <w:left w:val="nil"/>
              <w:bottom w:val="single" w:sz="8"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themeColor="text1"/>
                <w:sz w:val="26"/>
                <w:szCs w:val="26"/>
              </w:rPr>
              <w:t>38,600,000</w:t>
            </w:r>
          </w:p>
        </w:tc>
        <w:tc>
          <w:tcPr>
            <w:tcW w:w="1476" w:type="dxa"/>
            <w:tcBorders>
              <w:top w:val="single" w:sz="4" w:space="0" w:color="auto"/>
              <w:left w:val="nil"/>
              <w:bottom w:val="single" w:sz="8"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themeColor="text1"/>
                <w:sz w:val="26"/>
                <w:szCs w:val="26"/>
              </w:rPr>
              <w:t>43,400,000</w:t>
            </w:r>
          </w:p>
        </w:tc>
      </w:tr>
      <w:tr w:rsidR="00672299" w:rsidRPr="00981348" w:rsidTr="00672299">
        <w:trPr>
          <w:trHeight w:val="454"/>
        </w:trPr>
        <w:tc>
          <w:tcPr>
            <w:tcW w:w="746" w:type="dxa"/>
            <w:tcBorders>
              <w:top w:val="nil"/>
              <w:left w:val="single" w:sz="8" w:space="0" w:color="auto"/>
              <w:bottom w:val="single" w:sz="8" w:space="0" w:color="auto"/>
              <w:right w:val="single" w:sz="8" w:space="0" w:color="auto"/>
            </w:tcBorders>
            <w:shd w:val="clear" w:color="auto" w:fill="auto"/>
            <w:noWrap/>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sz w:val="26"/>
                <w:szCs w:val="26"/>
                <w:lang w:eastAsia="ja-JP"/>
              </w:rPr>
              <w:t>7</w:t>
            </w:r>
          </w:p>
        </w:tc>
        <w:tc>
          <w:tcPr>
            <w:tcW w:w="3126" w:type="dxa"/>
            <w:tcBorders>
              <w:top w:val="nil"/>
              <w:left w:val="nil"/>
              <w:bottom w:val="single" w:sz="8"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rPr>
                <w:rFonts w:eastAsia="Times New Roman" w:cs="Times New Roman"/>
                <w:color w:val="000000"/>
                <w:sz w:val="26"/>
                <w:szCs w:val="26"/>
              </w:rPr>
            </w:pPr>
            <w:r w:rsidRPr="00981348">
              <w:rPr>
                <w:rFonts w:eastAsia="Times New Roman" w:cs="Times New Roman"/>
                <w:color w:val="000000"/>
                <w:sz w:val="26"/>
                <w:szCs w:val="26"/>
              </w:rPr>
              <w:t xml:space="preserve">Công nghệ bán dẫn </w:t>
            </w:r>
          </w:p>
        </w:tc>
        <w:tc>
          <w:tcPr>
            <w:tcW w:w="964" w:type="dxa"/>
            <w:tcBorders>
              <w:top w:val="nil"/>
              <w:left w:val="nil"/>
              <w:bottom w:val="single" w:sz="8"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sz w:val="26"/>
                <w:szCs w:val="26"/>
              </w:rPr>
              <w:t>IV</w:t>
            </w:r>
          </w:p>
        </w:tc>
        <w:tc>
          <w:tcPr>
            <w:tcW w:w="1476" w:type="dxa"/>
            <w:tcBorders>
              <w:top w:val="nil"/>
              <w:left w:val="nil"/>
              <w:bottom w:val="single" w:sz="8"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themeColor="text1"/>
                <w:sz w:val="26"/>
                <w:szCs w:val="26"/>
              </w:rPr>
              <w:t>30,400,000</w:t>
            </w:r>
          </w:p>
        </w:tc>
        <w:tc>
          <w:tcPr>
            <w:tcW w:w="1476" w:type="dxa"/>
            <w:tcBorders>
              <w:top w:val="nil"/>
              <w:left w:val="nil"/>
              <w:bottom w:val="single" w:sz="8"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themeColor="text1"/>
                <w:sz w:val="26"/>
                <w:szCs w:val="26"/>
              </w:rPr>
              <w:t>34,200,000</w:t>
            </w:r>
          </w:p>
        </w:tc>
        <w:tc>
          <w:tcPr>
            <w:tcW w:w="1476" w:type="dxa"/>
            <w:tcBorders>
              <w:top w:val="nil"/>
              <w:left w:val="nil"/>
              <w:bottom w:val="single" w:sz="8"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themeColor="text1"/>
                <w:sz w:val="26"/>
                <w:szCs w:val="26"/>
              </w:rPr>
              <w:t>38,600,000</w:t>
            </w:r>
          </w:p>
        </w:tc>
        <w:tc>
          <w:tcPr>
            <w:tcW w:w="1476" w:type="dxa"/>
            <w:tcBorders>
              <w:top w:val="nil"/>
              <w:left w:val="nil"/>
              <w:bottom w:val="single" w:sz="8"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themeColor="text1"/>
                <w:sz w:val="26"/>
                <w:szCs w:val="26"/>
              </w:rPr>
              <w:t>43,400,000</w:t>
            </w:r>
          </w:p>
        </w:tc>
      </w:tr>
      <w:tr w:rsidR="00672299" w:rsidRPr="00981348" w:rsidTr="00672299">
        <w:trPr>
          <w:trHeight w:val="454"/>
        </w:trPr>
        <w:tc>
          <w:tcPr>
            <w:tcW w:w="746" w:type="dxa"/>
            <w:tcBorders>
              <w:top w:val="nil"/>
              <w:left w:val="single" w:sz="8" w:space="0" w:color="auto"/>
              <w:bottom w:val="single" w:sz="8" w:space="0" w:color="auto"/>
              <w:right w:val="single" w:sz="8" w:space="0" w:color="auto"/>
            </w:tcBorders>
            <w:shd w:val="clear" w:color="auto" w:fill="auto"/>
            <w:noWrap/>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sz w:val="26"/>
                <w:szCs w:val="26"/>
                <w:lang w:eastAsia="ja-JP"/>
              </w:rPr>
              <w:t>8</w:t>
            </w:r>
          </w:p>
        </w:tc>
        <w:tc>
          <w:tcPr>
            <w:tcW w:w="3126" w:type="dxa"/>
            <w:tcBorders>
              <w:top w:val="nil"/>
              <w:left w:val="nil"/>
              <w:bottom w:val="single" w:sz="8"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rPr>
                <w:rFonts w:eastAsia="Times New Roman" w:cs="Times New Roman"/>
                <w:color w:val="000000"/>
                <w:sz w:val="26"/>
                <w:szCs w:val="26"/>
              </w:rPr>
            </w:pPr>
            <w:r w:rsidRPr="00981348">
              <w:rPr>
                <w:rFonts w:eastAsia="Times New Roman" w:cs="Times New Roman"/>
                <w:color w:val="000000"/>
                <w:sz w:val="26"/>
                <w:szCs w:val="26"/>
              </w:rPr>
              <w:t>Vật lý học (CT tăng cường tiếng Anh)</w:t>
            </w:r>
          </w:p>
        </w:tc>
        <w:tc>
          <w:tcPr>
            <w:tcW w:w="964" w:type="dxa"/>
            <w:tcBorders>
              <w:top w:val="nil"/>
              <w:left w:val="nil"/>
              <w:bottom w:val="single" w:sz="8"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sz w:val="26"/>
                <w:szCs w:val="26"/>
              </w:rPr>
              <w:t>IV</w:t>
            </w:r>
          </w:p>
        </w:tc>
        <w:tc>
          <w:tcPr>
            <w:tcW w:w="1476" w:type="dxa"/>
            <w:tcBorders>
              <w:top w:val="nil"/>
              <w:left w:val="nil"/>
              <w:bottom w:val="single" w:sz="8"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themeColor="text1"/>
                <w:sz w:val="26"/>
                <w:szCs w:val="26"/>
              </w:rPr>
              <w:t>40,000,000</w:t>
            </w:r>
          </w:p>
        </w:tc>
        <w:tc>
          <w:tcPr>
            <w:tcW w:w="1476" w:type="dxa"/>
            <w:tcBorders>
              <w:top w:val="nil"/>
              <w:left w:val="nil"/>
              <w:bottom w:val="single" w:sz="8"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themeColor="text1"/>
                <w:sz w:val="26"/>
                <w:szCs w:val="26"/>
              </w:rPr>
              <w:t>46,000,000</w:t>
            </w:r>
          </w:p>
        </w:tc>
        <w:tc>
          <w:tcPr>
            <w:tcW w:w="1476" w:type="dxa"/>
            <w:tcBorders>
              <w:top w:val="nil"/>
              <w:left w:val="nil"/>
              <w:bottom w:val="single" w:sz="8"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themeColor="text1"/>
                <w:sz w:val="26"/>
                <w:szCs w:val="26"/>
              </w:rPr>
              <w:t>50,800,000</w:t>
            </w:r>
          </w:p>
        </w:tc>
        <w:tc>
          <w:tcPr>
            <w:tcW w:w="1476" w:type="dxa"/>
            <w:tcBorders>
              <w:top w:val="nil"/>
              <w:left w:val="nil"/>
              <w:bottom w:val="single" w:sz="8"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themeColor="text1"/>
                <w:sz w:val="26"/>
                <w:szCs w:val="26"/>
              </w:rPr>
              <w:t>54,600,000</w:t>
            </w:r>
          </w:p>
        </w:tc>
      </w:tr>
      <w:tr w:rsidR="00672299" w:rsidRPr="00981348" w:rsidTr="00672299">
        <w:trPr>
          <w:trHeight w:val="454"/>
        </w:trPr>
        <w:tc>
          <w:tcPr>
            <w:tcW w:w="746" w:type="dxa"/>
            <w:tcBorders>
              <w:top w:val="nil"/>
              <w:left w:val="single" w:sz="8" w:space="0" w:color="auto"/>
              <w:bottom w:val="single" w:sz="8" w:space="0" w:color="auto"/>
              <w:right w:val="single" w:sz="8" w:space="0" w:color="auto"/>
            </w:tcBorders>
            <w:shd w:val="clear" w:color="auto" w:fill="auto"/>
            <w:noWrap/>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sz w:val="26"/>
                <w:szCs w:val="26"/>
                <w:lang w:eastAsia="ja-JP"/>
              </w:rPr>
              <w:t>9</w:t>
            </w:r>
          </w:p>
        </w:tc>
        <w:tc>
          <w:tcPr>
            <w:tcW w:w="3126" w:type="dxa"/>
            <w:tcBorders>
              <w:top w:val="nil"/>
              <w:left w:val="nil"/>
              <w:bottom w:val="single" w:sz="8"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rPr>
                <w:rFonts w:eastAsia="Times New Roman" w:cs="Times New Roman"/>
                <w:color w:val="000000"/>
                <w:sz w:val="26"/>
                <w:szCs w:val="26"/>
              </w:rPr>
            </w:pPr>
            <w:r w:rsidRPr="00981348">
              <w:rPr>
                <w:rFonts w:eastAsia="Times New Roman" w:cs="Times New Roman"/>
                <w:color w:val="000000"/>
                <w:sz w:val="26"/>
                <w:szCs w:val="26"/>
              </w:rPr>
              <w:t>Hoá học</w:t>
            </w:r>
          </w:p>
        </w:tc>
        <w:tc>
          <w:tcPr>
            <w:tcW w:w="964" w:type="dxa"/>
            <w:tcBorders>
              <w:top w:val="nil"/>
              <w:left w:val="nil"/>
              <w:bottom w:val="single" w:sz="8"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sz w:val="26"/>
                <w:szCs w:val="26"/>
              </w:rPr>
              <w:t>IV</w:t>
            </w:r>
          </w:p>
        </w:tc>
        <w:tc>
          <w:tcPr>
            <w:tcW w:w="1476" w:type="dxa"/>
            <w:tcBorders>
              <w:top w:val="nil"/>
              <w:left w:val="nil"/>
              <w:bottom w:val="single" w:sz="8"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themeColor="text1"/>
                <w:sz w:val="26"/>
                <w:szCs w:val="26"/>
              </w:rPr>
              <w:t>30,400,000</w:t>
            </w:r>
          </w:p>
        </w:tc>
        <w:tc>
          <w:tcPr>
            <w:tcW w:w="1476" w:type="dxa"/>
            <w:tcBorders>
              <w:top w:val="nil"/>
              <w:left w:val="nil"/>
              <w:bottom w:val="single" w:sz="8"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themeColor="text1"/>
                <w:sz w:val="26"/>
                <w:szCs w:val="26"/>
              </w:rPr>
              <w:t>34,200,000</w:t>
            </w:r>
          </w:p>
        </w:tc>
        <w:tc>
          <w:tcPr>
            <w:tcW w:w="1476" w:type="dxa"/>
            <w:tcBorders>
              <w:top w:val="nil"/>
              <w:left w:val="nil"/>
              <w:bottom w:val="single" w:sz="8"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themeColor="text1"/>
                <w:sz w:val="26"/>
                <w:szCs w:val="26"/>
              </w:rPr>
              <w:t>38,600,000</w:t>
            </w:r>
          </w:p>
        </w:tc>
        <w:tc>
          <w:tcPr>
            <w:tcW w:w="1476" w:type="dxa"/>
            <w:tcBorders>
              <w:top w:val="nil"/>
              <w:left w:val="nil"/>
              <w:bottom w:val="single" w:sz="8"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themeColor="text1"/>
                <w:sz w:val="26"/>
                <w:szCs w:val="26"/>
              </w:rPr>
              <w:t>43,400,000</w:t>
            </w:r>
          </w:p>
        </w:tc>
      </w:tr>
      <w:tr w:rsidR="00672299" w:rsidRPr="00981348" w:rsidTr="00672299">
        <w:trPr>
          <w:trHeight w:val="454"/>
        </w:trPr>
        <w:tc>
          <w:tcPr>
            <w:tcW w:w="746" w:type="dxa"/>
            <w:tcBorders>
              <w:top w:val="nil"/>
              <w:left w:val="single" w:sz="8" w:space="0" w:color="auto"/>
              <w:bottom w:val="single" w:sz="8" w:space="0" w:color="auto"/>
              <w:right w:val="single" w:sz="8" w:space="0" w:color="auto"/>
            </w:tcBorders>
            <w:shd w:val="clear" w:color="auto" w:fill="auto"/>
            <w:noWrap/>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sz w:val="26"/>
                <w:szCs w:val="26"/>
                <w:lang w:eastAsia="ja-JP"/>
              </w:rPr>
              <w:t>10</w:t>
            </w:r>
          </w:p>
        </w:tc>
        <w:tc>
          <w:tcPr>
            <w:tcW w:w="3126" w:type="dxa"/>
            <w:tcBorders>
              <w:top w:val="nil"/>
              <w:left w:val="nil"/>
              <w:bottom w:val="single" w:sz="8"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rPr>
                <w:rFonts w:eastAsia="Times New Roman" w:cs="Times New Roman"/>
                <w:color w:val="000000"/>
                <w:sz w:val="26"/>
                <w:szCs w:val="26"/>
              </w:rPr>
            </w:pPr>
            <w:r w:rsidRPr="00981348">
              <w:rPr>
                <w:rFonts w:eastAsia="Times New Roman" w:cs="Times New Roman"/>
                <w:color w:val="000000"/>
                <w:sz w:val="26"/>
                <w:szCs w:val="26"/>
              </w:rPr>
              <w:t>Hóa học (CT tăng cường tiếng Anh)</w:t>
            </w:r>
          </w:p>
        </w:tc>
        <w:tc>
          <w:tcPr>
            <w:tcW w:w="964" w:type="dxa"/>
            <w:tcBorders>
              <w:top w:val="nil"/>
              <w:left w:val="nil"/>
              <w:bottom w:val="single" w:sz="8"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sz w:val="26"/>
                <w:szCs w:val="26"/>
              </w:rPr>
              <w:t>IV</w:t>
            </w:r>
          </w:p>
        </w:tc>
        <w:tc>
          <w:tcPr>
            <w:tcW w:w="1476" w:type="dxa"/>
            <w:tcBorders>
              <w:top w:val="nil"/>
              <w:left w:val="nil"/>
              <w:bottom w:val="single" w:sz="8"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themeColor="text1"/>
                <w:sz w:val="26"/>
                <w:szCs w:val="26"/>
              </w:rPr>
              <w:t>50,800,000</w:t>
            </w:r>
          </w:p>
        </w:tc>
        <w:tc>
          <w:tcPr>
            <w:tcW w:w="1476" w:type="dxa"/>
            <w:tcBorders>
              <w:top w:val="nil"/>
              <w:left w:val="nil"/>
              <w:bottom w:val="single" w:sz="8"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themeColor="text1"/>
                <w:sz w:val="26"/>
                <w:szCs w:val="26"/>
              </w:rPr>
              <w:t>54,600,000</w:t>
            </w:r>
          </w:p>
        </w:tc>
        <w:tc>
          <w:tcPr>
            <w:tcW w:w="1476" w:type="dxa"/>
            <w:tcBorders>
              <w:top w:val="nil"/>
              <w:left w:val="nil"/>
              <w:bottom w:val="single" w:sz="8"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themeColor="text1"/>
                <w:sz w:val="26"/>
                <w:szCs w:val="26"/>
              </w:rPr>
              <w:t>58,900,000</w:t>
            </w:r>
          </w:p>
        </w:tc>
        <w:tc>
          <w:tcPr>
            <w:tcW w:w="1476" w:type="dxa"/>
            <w:tcBorders>
              <w:top w:val="nil"/>
              <w:left w:val="nil"/>
              <w:bottom w:val="single" w:sz="8"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themeColor="text1"/>
                <w:sz w:val="26"/>
                <w:szCs w:val="26"/>
              </w:rPr>
              <w:t>63,600,000</w:t>
            </w:r>
          </w:p>
        </w:tc>
      </w:tr>
      <w:tr w:rsidR="00672299" w:rsidRPr="00981348" w:rsidTr="00672299">
        <w:trPr>
          <w:trHeight w:val="454"/>
        </w:trPr>
        <w:tc>
          <w:tcPr>
            <w:tcW w:w="746" w:type="dxa"/>
            <w:tcBorders>
              <w:top w:val="nil"/>
              <w:left w:val="single" w:sz="8" w:space="0" w:color="auto"/>
              <w:bottom w:val="single" w:sz="8" w:space="0" w:color="auto"/>
              <w:right w:val="single" w:sz="8" w:space="0" w:color="auto"/>
            </w:tcBorders>
            <w:shd w:val="clear" w:color="auto" w:fill="auto"/>
            <w:noWrap/>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sz w:val="26"/>
                <w:szCs w:val="26"/>
                <w:lang w:eastAsia="ja-JP"/>
              </w:rPr>
              <w:t>11</w:t>
            </w:r>
          </w:p>
        </w:tc>
        <w:tc>
          <w:tcPr>
            <w:tcW w:w="3126" w:type="dxa"/>
            <w:tcBorders>
              <w:top w:val="nil"/>
              <w:left w:val="nil"/>
              <w:bottom w:val="single" w:sz="8"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rPr>
                <w:rFonts w:eastAsia="Times New Roman" w:cs="Times New Roman"/>
                <w:color w:val="000000"/>
                <w:sz w:val="26"/>
                <w:szCs w:val="26"/>
              </w:rPr>
            </w:pPr>
            <w:r w:rsidRPr="00981348">
              <w:rPr>
                <w:rFonts w:eastAsia="Times New Roman" w:cs="Times New Roman"/>
                <w:color w:val="000000"/>
                <w:sz w:val="26"/>
                <w:szCs w:val="26"/>
              </w:rPr>
              <w:t>Khoa học Vật liệu</w:t>
            </w:r>
          </w:p>
        </w:tc>
        <w:tc>
          <w:tcPr>
            <w:tcW w:w="964" w:type="dxa"/>
            <w:tcBorders>
              <w:top w:val="nil"/>
              <w:left w:val="nil"/>
              <w:bottom w:val="single" w:sz="8"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sz w:val="26"/>
                <w:szCs w:val="26"/>
              </w:rPr>
              <w:t>IV</w:t>
            </w:r>
          </w:p>
        </w:tc>
        <w:tc>
          <w:tcPr>
            <w:tcW w:w="1476" w:type="dxa"/>
            <w:tcBorders>
              <w:top w:val="nil"/>
              <w:left w:val="nil"/>
              <w:bottom w:val="single" w:sz="8"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themeColor="text1"/>
                <w:sz w:val="26"/>
                <w:szCs w:val="26"/>
              </w:rPr>
              <w:t>30,400,000</w:t>
            </w:r>
          </w:p>
        </w:tc>
        <w:tc>
          <w:tcPr>
            <w:tcW w:w="1476" w:type="dxa"/>
            <w:tcBorders>
              <w:top w:val="nil"/>
              <w:left w:val="nil"/>
              <w:bottom w:val="single" w:sz="8"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themeColor="text1"/>
                <w:sz w:val="26"/>
                <w:szCs w:val="26"/>
              </w:rPr>
              <w:t>34,200,000</w:t>
            </w:r>
          </w:p>
        </w:tc>
        <w:tc>
          <w:tcPr>
            <w:tcW w:w="1476" w:type="dxa"/>
            <w:tcBorders>
              <w:top w:val="nil"/>
              <w:left w:val="nil"/>
              <w:bottom w:val="single" w:sz="8"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themeColor="text1"/>
                <w:sz w:val="26"/>
                <w:szCs w:val="26"/>
              </w:rPr>
              <w:t>38,600,000</w:t>
            </w:r>
          </w:p>
        </w:tc>
        <w:tc>
          <w:tcPr>
            <w:tcW w:w="1476" w:type="dxa"/>
            <w:tcBorders>
              <w:top w:val="nil"/>
              <w:left w:val="nil"/>
              <w:bottom w:val="single" w:sz="8"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themeColor="text1"/>
                <w:sz w:val="26"/>
                <w:szCs w:val="26"/>
              </w:rPr>
              <w:t>43,400,000</w:t>
            </w:r>
          </w:p>
        </w:tc>
      </w:tr>
      <w:tr w:rsidR="00672299" w:rsidRPr="00981348" w:rsidTr="00672299">
        <w:trPr>
          <w:trHeight w:val="454"/>
        </w:trPr>
        <w:tc>
          <w:tcPr>
            <w:tcW w:w="746" w:type="dxa"/>
            <w:tcBorders>
              <w:top w:val="nil"/>
              <w:left w:val="single" w:sz="8" w:space="0" w:color="auto"/>
              <w:bottom w:val="single" w:sz="8" w:space="0" w:color="auto"/>
              <w:right w:val="single" w:sz="8" w:space="0" w:color="auto"/>
            </w:tcBorders>
            <w:shd w:val="clear" w:color="auto" w:fill="auto"/>
            <w:noWrap/>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sz w:val="26"/>
                <w:szCs w:val="26"/>
                <w:lang w:eastAsia="ja-JP"/>
              </w:rPr>
              <w:t>12</w:t>
            </w:r>
          </w:p>
        </w:tc>
        <w:tc>
          <w:tcPr>
            <w:tcW w:w="3126" w:type="dxa"/>
            <w:tcBorders>
              <w:top w:val="nil"/>
              <w:left w:val="nil"/>
              <w:bottom w:val="single" w:sz="8"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rPr>
                <w:rFonts w:eastAsia="Times New Roman" w:cs="Times New Roman"/>
                <w:color w:val="000000"/>
                <w:sz w:val="26"/>
                <w:szCs w:val="26"/>
              </w:rPr>
            </w:pPr>
            <w:r w:rsidRPr="00981348">
              <w:rPr>
                <w:rFonts w:eastAsia="Times New Roman" w:cs="Times New Roman"/>
                <w:color w:val="000000"/>
                <w:sz w:val="26"/>
                <w:szCs w:val="26"/>
              </w:rPr>
              <w:t>Khoa học Vật liệu (CT tăng cường tiếng Anh)</w:t>
            </w:r>
          </w:p>
        </w:tc>
        <w:tc>
          <w:tcPr>
            <w:tcW w:w="964" w:type="dxa"/>
            <w:tcBorders>
              <w:top w:val="nil"/>
              <w:left w:val="nil"/>
              <w:bottom w:val="single" w:sz="8"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sz w:val="26"/>
                <w:szCs w:val="26"/>
              </w:rPr>
              <w:t>IV</w:t>
            </w:r>
          </w:p>
        </w:tc>
        <w:tc>
          <w:tcPr>
            <w:tcW w:w="1476" w:type="dxa"/>
            <w:tcBorders>
              <w:top w:val="nil"/>
              <w:left w:val="nil"/>
              <w:bottom w:val="single" w:sz="8"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themeColor="text1"/>
                <w:sz w:val="26"/>
                <w:szCs w:val="26"/>
              </w:rPr>
              <w:t>46,000,000</w:t>
            </w:r>
          </w:p>
        </w:tc>
        <w:tc>
          <w:tcPr>
            <w:tcW w:w="1476" w:type="dxa"/>
            <w:tcBorders>
              <w:top w:val="nil"/>
              <w:left w:val="nil"/>
              <w:bottom w:val="single" w:sz="8" w:space="0" w:color="auto"/>
              <w:right w:val="single" w:sz="8" w:space="0" w:color="auto"/>
            </w:tcBorders>
            <w:shd w:val="clear" w:color="auto" w:fill="auto"/>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themeColor="text1"/>
                <w:sz w:val="26"/>
                <w:szCs w:val="26"/>
              </w:rPr>
              <w:t>50,800,000</w:t>
            </w:r>
          </w:p>
        </w:tc>
        <w:tc>
          <w:tcPr>
            <w:tcW w:w="1476" w:type="dxa"/>
            <w:tcBorders>
              <w:top w:val="nil"/>
              <w:left w:val="nil"/>
              <w:bottom w:val="single" w:sz="8" w:space="0" w:color="auto"/>
              <w:right w:val="single" w:sz="8" w:space="0" w:color="auto"/>
            </w:tcBorders>
            <w:shd w:val="clear" w:color="auto" w:fill="auto"/>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themeColor="text1"/>
                <w:sz w:val="26"/>
                <w:szCs w:val="26"/>
              </w:rPr>
              <w:t>54,600,000</w:t>
            </w:r>
          </w:p>
        </w:tc>
        <w:tc>
          <w:tcPr>
            <w:tcW w:w="1476" w:type="dxa"/>
            <w:tcBorders>
              <w:top w:val="nil"/>
              <w:left w:val="nil"/>
              <w:bottom w:val="single" w:sz="8" w:space="0" w:color="auto"/>
              <w:right w:val="single" w:sz="8" w:space="0" w:color="auto"/>
            </w:tcBorders>
            <w:shd w:val="clear" w:color="auto" w:fill="auto"/>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themeColor="text1"/>
                <w:sz w:val="26"/>
                <w:szCs w:val="26"/>
              </w:rPr>
              <w:t>58,900,000</w:t>
            </w:r>
          </w:p>
        </w:tc>
      </w:tr>
      <w:tr w:rsidR="00672299" w:rsidRPr="00981348" w:rsidTr="00672299">
        <w:trPr>
          <w:trHeight w:val="454"/>
        </w:trPr>
        <w:tc>
          <w:tcPr>
            <w:tcW w:w="746" w:type="dxa"/>
            <w:tcBorders>
              <w:top w:val="nil"/>
              <w:left w:val="single" w:sz="8" w:space="0" w:color="auto"/>
              <w:bottom w:val="single" w:sz="8" w:space="0" w:color="auto"/>
              <w:right w:val="single" w:sz="8" w:space="0" w:color="auto"/>
            </w:tcBorders>
            <w:shd w:val="clear" w:color="auto" w:fill="auto"/>
            <w:noWrap/>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sz w:val="26"/>
                <w:szCs w:val="26"/>
                <w:lang w:eastAsia="ja-JP"/>
              </w:rPr>
              <w:t>13</w:t>
            </w:r>
          </w:p>
        </w:tc>
        <w:tc>
          <w:tcPr>
            <w:tcW w:w="3126" w:type="dxa"/>
            <w:tcBorders>
              <w:top w:val="nil"/>
              <w:left w:val="nil"/>
              <w:bottom w:val="single" w:sz="8"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rPr>
                <w:rFonts w:eastAsia="Times New Roman" w:cs="Times New Roman"/>
                <w:color w:val="000000"/>
                <w:sz w:val="26"/>
                <w:szCs w:val="26"/>
              </w:rPr>
            </w:pPr>
            <w:r w:rsidRPr="00981348">
              <w:rPr>
                <w:rFonts w:eastAsia="Times New Roman" w:cs="Times New Roman"/>
                <w:color w:val="000000"/>
                <w:sz w:val="26"/>
                <w:szCs w:val="26"/>
              </w:rPr>
              <w:t>Địa chấ học</w:t>
            </w:r>
          </w:p>
        </w:tc>
        <w:tc>
          <w:tcPr>
            <w:tcW w:w="964" w:type="dxa"/>
            <w:tcBorders>
              <w:top w:val="nil"/>
              <w:left w:val="nil"/>
              <w:bottom w:val="single" w:sz="8"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sz w:val="26"/>
                <w:szCs w:val="26"/>
              </w:rPr>
              <w:t>IV</w:t>
            </w:r>
          </w:p>
        </w:tc>
        <w:tc>
          <w:tcPr>
            <w:tcW w:w="1476" w:type="dxa"/>
            <w:tcBorders>
              <w:top w:val="nil"/>
              <w:left w:val="nil"/>
              <w:bottom w:val="single" w:sz="8"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themeColor="text1"/>
                <w:sz w:val="26"/>
                <w:szCs w:val="26"/>
              </w:rPr>
              <w:t>24,700,000</w:t>
            </w:r>
          </w:p>
        </w:tc>
        <w:tc>
          <w:tcPr>
            <w:tcW w:w="1476" w:type="dxa"/>
            <w:tcBorders>
              <w:top w:val="nil"/>
              <w:left w:val="nil"/>
              <w:bottom w:val="single" w:sz="8"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themeColor="text1"/>
                <w:sz w:val="26"/>
                <w:szCs w:val="26"/>
              </w:rPr>
              <w:t>28,400,000</w:t>
            </w:r>
          </w:p>
        </w:tc>
        <w:tc>
          <w:tcPr>
            <w:tcW w:w="1476" w:type="dxa"/>
            <w:tcBorders>
              <w:top w:val="nil"/>
              <w:left w:val="nil"/>
              <w:bottom w:val="single" w:sz="8"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themeColor="text1"/>
                <w:sz w:val="26"/>
                <w:szCs w:val="26"/>
              </w:rPr>
              <w:t>32,600,000</w:t>
            </w:r>
          </w:p>
        </w:tc>
        <w:tc>
          <w:tcPr>
            <w:tcW w:w="1476" w:type="dxa"/>
            <w:tcBorders>
              <w:top w:val="nil"/>
              <w:left w:val="nil"/>
              <w:bottom w:val="single" w:sz="8"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themeColor="text1"/>
                <w:sz w:val="26"/>
                <w:szCs w:val="26"/>
              </w:rPr>
              <w:t>37,400,000</w:t>
            </w:r>
          </w:p>
        </w:tc>
      </w:tr>
      <w:tr w:rsidR="00672299" w:rsidRPr="00981348" w:rsidTr="00672299">
        <w:trPr>
          <w:trHeight w:val="454"/>
        </w:trPr>
        <w:tc>
          <w:tcPr>
            <w:tcW w:w="746" w:type="dxa"/>
            <w:tcBorders>
              <w:top w:val="nil"/>
              <w:left w:val="single" w:sz="8" w:space="0" w:color="auto"/>
              <w:bottom w:val="single" w:sz="8" w:space="0" w:color="auto"/>
              <w:right w:val="single" w:sz="8" w:space="0" w:color="auto"/>
            </w:tcBorders>
            <w:shd w:val="clear" w:color="auto" w:fill="auto"/>
            <w:noWrap/>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sz w:val="26"/>
                <w:szCs w:val="26"/>
                <w:lang w:eastAsia="ja-JP"/>
              </w:rPr>
              <w:t>14</w:t>
            </w:r>
          </w:p>
        </w:tc>
        <w:tc>
          <w:tcPr>
            <w:tcW w:w="3126" w:type="dxa"/>
            <w:tcBorders>
              <w:top w:val="nil"/>
              <w:left w:val="nil"/>
              <w:bottom w:val="single" w:sz="8"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rPr>
                <w:rFonts w:eastAsia="Times New Roman" w:cs="Times New Roman"/>
                <w:color w:val="000000"/>
                <w:sz w:val="26"/>
                <w:szCs w:val="26"/>
              </w:rPr>
            </w:pPr>
            <w:r w:rsidRPr="00981348">
              <w:rPr>
                <w:rFonts w:eastAsia="Times New Roman" w:cs="Times New Roman"/>
                <w:color w:val="000000"/>
                <w:sz w:val="26"/>
                <w:szCs w:val="26"/>
              </w:rPr>
              <w:t>Kinh tế đất đai (dự kiến)</w:t>
            </w:r>
          </w:p>
        </w:tc>
        <w:tc>
          <w:tcPr>
            <w:tcW w:w="964" w:type="dxa"/>
            <w:tcBorders>
              <w:top w:val="nil"/>
              <w:left w:val="nil"/>
              <w:bottom w:val="single" w:sz="8"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sz w:val="26"/>
                <w:szCs w:val="26"/>
              </w:rPr>
              <w:t>IV</w:t>
            </w:r>
          </w:p>
        </w:tc>
        <w:tc>
          <w:tcPr>
            <w:tcW w:w="1476" w:type="dxa"/>
            <w:tcBorders>
              <w:top w:val="nil"/>
              <w:left w:val="nil"/>
              <w:bottom w:val="single" w:sz="8"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themeColor="text1"/>
                <w:sz w:val="26"/>
                <w:szCs w:val="26"/>
              </w:rPr>
              <w:t>30,400,000</w:t>
            </w:r>
          </w:p>
        </w:tc>
        <w:tc>
          <w:tcPr>
            <w:tcW w:w="1476" w:type="dxa"/>
            <w:tcBorders>
              <w:top w:val="nil"/>
              <w:left w:val="nil"/>
              <w:bottom w:val="single" w:sz="8"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themeColor="text1"/>
                <w:sz w:val="26"/>
                <w:szCs w:val="26"/>
              </w:rPr>
              <w:t>34,200,000</w:t>
            </w:r>
          </w:p>
        </w:tc>
        <w:tc>
          <w:tcPr>
            <w:tcW w:w="1476" w:type="dxa"/>
            <w:tcBorders>
              <w:top w:val="nil"/>
              <w:left w:val="nil"/>
              <w:bottom w:val="single" w:sz="8"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themeColor="text1"/>
                <w:sz w:val="26"/>
                <w:szCs w:val="26"/>
              </w:rPr>
              <w:t>38,600,000</w:t>
            </w:r>
          </w:p>
        </w:tc>
        <w:tc>
          <w:tcPr>
            <w:tcW w:w="1476" w:type="dxa"/>
            <w:tcBorders>
              <w:top w:val="nil"/>
              <w:left w:val="nil"/>
              <w:bottom w:val="single" w:sz="8"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themeColor="text1"/>
                <w:sz w:val="26"/>
                <w:szCs w:val="26"/>
              </w:rPr>
              <w:t>43,400,000</w:t>
            </w:r>
          </w:p>
        </w:tc>
      </w:tr>
      <w:tr w:rsidR="00672299" w:rsidRPr="00981348" w:rsidTr="00672299">
        <w:trPr>
          <w:trHeight w:val="454"/>
        </w:trPr>
        <w:tc>
          <w:tcPr>
            <w:tcW w:w="746" w:type="dxa"/>
            <w:tcBorders>
              <w:top w:val="nil"/>
              <w:left w:val="single" w:sz="8" w:space="0" w:color="auto"/>
              <w:bottom w:val="single" w:sz="8" w:space="0" w:color="auto"/>
              <w:right w:val="single" w:sz="8" w:space="0" w:color="auto"/>
            </w:tcBorders>
            <w:shd w:val="clear" w:color="auto" w:fill="auto"/>
            <w:noWrap/>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sz w:val="26"/>
                <w:szCs w:val="26"/>
                <w:lang w:eastAsia="ja-JP"/>
              </w:rPr>
              <w:t>15</w:t>
            </w:r>
          </w:p>
        </w:tc>
        <w:tc>
          <w:tcPr>
            <w:tcW w:w="3126" w:type="dxa"/>
            <w:tcBorders>
              <w:top w:val="nil"/>
              <w:left w:val="nil"/>
              <w:bottom w:val="single" w:sz="8"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rPr>
                <w:rFonts w:eastAsia="Times New Roman" w:cs="Times New Roman"/>
                <w:color w:val="000000"/>
                <w:sz w:val="26"/>
                <w:szCs w:val="26"/>
              </w:rPr>
            </w:pPr>
            <w:r w:rsidRPr="00981348">
              <w:rPr>
                <w:rFonts w:eastAsia="Times New Roman" w:cs="Times New Roman"/>
                <w:color w:val="000000"/>
                <w:sz w:val="26"/>
                <w:szCs w:val="26"/>
              </w:rPr>
              <w:t>Hải dương học</w:t>
            </w:r>
          </w:p>
        </w:tc>
        <w:tc>
          <w:tcPr>
            <w:tcW w:w="964" w:type="dxa"/>
            <w:tcBorders>
              <w:top w:val="nil"/>
              <w:left w:val="nil"/>
              <w:bottom w:val="single" w:sz="8"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sz w:val="26"/>
                <w:szCs w:val="26"/>
              </w:rPr>
              <w:t>IV</w:t>
            </w:r>
          </w:p>
        </w:tc>
        <w:tc>
          <w:tcPr>
            <w:tcW w:w="1476" w:type="dxa"/>
            <w:tcBorders>
              <w:top w:val="nil"/>
              <w:left w:val="nil"/>
              <w:bottom w:val="single" w:sz="8"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themeColor="text1"/>
                <w:sz w:val="26"/>
                <w:szCs w:val="26"/>
              </w:rPr>
              <w:t>24,700,000</w:t>
            </w:r>
          </w:p>
        </w:tc>
        <w:tc>
          <w:tcPr>
            <w:tcW w:w="1476" w:type="dxa"/>
            <w:tcBorders>
              <w:top w:val="nil"/>
              <w:left w:val="nil"/>
              <w:bottom w:val="single" w:sz="8"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themeColor="text1"/>
                <w:sz w:val="26"/>
                <w:szCs w:val="26"/>
              </w:rPr>
              <w:t>28,400,000</w:t>
            </w:r>
          </w:p>
        </w:tc>
        <w:tc>
          <w:tcPr>
            <w:tcW w:w="1476" w:type="dxa"/>
            <w:tcBorders>
              <w:top w:val="nil"/>
              <w:left w:val="nil"/>
              <w:bottom w:val="single" w:sz="8"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themeColor="text1"/>
                <w:sz w:val="26"/>
                <w:szCs w:val="26"/>
              </w:rPr>
              <w:t>32,600,000</w:t>
            </w:r>
          </w:p>
        </w:tc>
        <w:tc>
          <w:tcPr>
            <w:tcW w:w="1476" w:type="dxa"/>
            <w:tcBorders>
              <w:top w:val="nil"/>
              <w:left w:val="nil"/>
              <w:bottom w:val="single" w:sz="8"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themeColor="text1"/>
                <w:sz w:val="26"/>
                <w:szCs w:val="26"/>
              </w:rPr>
              <w:t>37,400,000</w:t>
            </w:r>
          </w:p>
        </w:tc>
      </w:tr>
      <w:tr w:rsidR="00672299" w:rsidRPr="00981348" w:rsidTr="00672299">
        <w:trPr>
          <w:trHeight w:val="454"/>
        </w:trPr>
        <w:tc>
          <w:tcPr>
            <w:tcW w:w="746" w:type="dxa"/>
            <w:tcBorders>
              <w:top w:val="nil"/>
              <w:left w:val="single" w:sz="8" w:space="0" w:color="auto"/>
              <w:bottom w:val="single" w:sz="8" w:space="0" w:color="auto"/>
              <w:right w:val="single" w:sz="8" w:space="0" w:color="auto"/>
            </w:tcBorders>
            <w:shd w:val="clear" w:color="auto" w:fill="auto"/>
            <w:noWrap/>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sz w:val="26"/>
                <w:szCs w:val="26"/>
                <w:lang w:eastAsia="ja-JP"/>
              </w:rPr>
              <w:t>16</w:t>
            </w:r>
          </w:p>
        </w:tc>
        <w:tc>
          <w:tcPr>
            <w:tcW w:w="3126" w:type="dxa"/>
            <w:tcBorders>
              <w:top w:val="nil"/>
              <w:left w:val="nil"/>
              <w:bottom w:val="single" w:sz="8"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rPr>
                <w:rFonts w:eastAsia="Times New Roman" w:cs="Times New Roman"/>
                <w:color w:val="000000"/>
                <w:sz w:val="26"/>
                <w:szCs w:val="26"/>
              </w:rPr>
            </w:pPr>
            <w:r w:rsidRPr="00981348">
              <w:rPr>
                <w:rFonts w:eastAsia="Times New Roman" w:cs="Times New Roman"/>
                <w:color w:val="000000"/>
                <w:sz w:val="26"/>
                <w:szCs w:val="26"/>
              </w:rPr>
              <w:t>Khoa học Môi trường</w:t>
            </w:r>
          </w:p>
        </w:tc>
        <w:tc>
          <w:tcPr>
            <w:tcW w:w="964" w:type="dxa"/>
            <w:tcBorders>
              <w:top w:val="nil"/>
              <w:left w:val="nil"/>
              <w:bottom w:val="single" w:sz="8"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sz w:val="26"/>
                <w:szCs w:val="26"/>
              </w:rPr>
              <w:t>IV</w:t>
            </w:r>
          </w:p>
        </w:tc>
        <w:tc>
          <w:tcPr>
            <w:tcW w:w="1476" w:type="dxa"/>
            <w:tcBorders>
              <w:top w:val="nil"/>
              <w:left w:val="nil"/>
              <w:bottom w:val="single" w:sz="8"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themeColor="text1"/>
                <w:sz w:val="26"/>
                <w:szCs w:val="26"/>
              </w:rPr>
              <w:t>24,700,000</w:t>
            </w:r>
          </w:p>
        </w:tc>
        <w:tc>
          <w:tcPr>
            <w:tcW w:w="1476" w:type="dxa"/>
            <w:tcBorders>
              <w:top w:val="nil"/>
              <w:left w:val="nil"/>
              <w:bottom w:val="single" w:sz="8"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themeColor="text1"/>
                <w:sz w:val="26"/>
                <w:szCs w:val="26"/>
              </w:rPr>
              <w:t>28,400,000</w:t>
            </w:r>
          </w:p>
        </w:tc>
        <w:tc>
          <w:tcPr>
            <w:tcW w:w="1476" w:type="dxa"/>
            <w:tcBorders>
              <w:top w:val="nil"/>
              <w:left w:val="nil"/>
              <w:bottom w:val="single" w:sz="8"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themeColor="text1"/>
                <w:sz w:val="26"/>
                <w:szCs w:val="26"/>
              </w:rPr>
              <w:t>32,600,000</w:t>
            </w:r>
          </w:p>
        </w:tc>
        <w:tc>
          <w:tcPr>
            <w:tcW w:w="1476" w:type="dxa"/>
            <w:tcBorders>
              <w:top w:val="nil"/>
              <w:left w:val="nil"/>
              <w:bottom w:val="single" w:sz="8"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themeColor="text1"/>
                <w:sz w:val="26"/>
                <w:szCs w:val="26"/>
              </w:rPr>
              <w:t>37,400,000</w:t>
            </w:r>
          </w:p>
        </w:tc>
      </w:tr>
      <w:tr w:rsidR="00672299" w:rsidRPr="00981348" w:rsidTr="00672299">
        <w:trPr>
          <w:trHeight w:val="454"/>
        </w:trPr>
        <w:tc>
          <w:tcPr>
            <w:tcW w:w="746" w:type="dxa"/>
            <w:tcBorders>
              <w:top w:val="nil"/>
              <w:left w:val="single" w:sz="8" w:space="0" w:color="auto"/>
              <w:bottom w:val="single" w:sz="8" w:space="0" w:color="auto"/>
              <w:right w:val="single" w:sz="8" w:space="0" w:color="auto"/>
            </w:tcBorders>
            <w:shd w:val="clear" w:color="auto" w:fill="auto"/>
            <w:noWrap/>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sz w:val="26"/>
                <w:szCs w:val="26"/>
                <w:lang w:eastAsia="ja-JP"/>
              </w:rPr>
              <w:t>17</w:t>
            </w:r>
          </w:p>
        </w:tc>
        <w:tc>
          <w:tcPr>
            <w:tcW w:w="3126" w:type="dxa"/>
            <w:tcBorders>
              <w:top w:val="nil"/>
              <w:left w:val="nil"/>
              <w:bottom w:val="single" w:sz="8"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rPr>
                <w:rFonts w:eastAsia="Times New Roman" w:cs="Times New Roman"/>
                <w:color w:val="000000"/>
                <w:sz w:val="26"/>
                <w:szCs w:val="26"/>
              </w:rPr>
            </w:pPr>
            <w:r w:rsidRPr="00981348">
              <w:rPr>
                <w:rFonts w:eastAsia="Times New Roman" w:cs="Times New Roman"/>
                <w:color w:val="000000"/>
                <w:sz w:val="26"/>
                <w:szCs w:val="26"/>
              </w:rPr>
              <w:t xml:space="preserve">Khoa học Môi trường (CT tăng cường tiếng Anh) </w:t>
            </w:r>
          </w:p>
        </w:tc>
        <w:tc>
          <w:tcPr>
            <w:tcW w:w="964" w:type="dxa"/>
            <w:tcBorders>
              <w:top w:val="nil"/>
              <w:left w:val="nil"/>
              <w:bottom w:val="single" w:sz="8"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sz w:val="26"/>
                <w:szCs w:val="26"/>
              </w:rPr>
              <w:t>IV</w:t>
            </w:r>
          </w:p>
        </w:tc>
        <w:tc>
          <w:tcPr>
            <w:tcW w:w="1476" w:type="dxa"/>
            <w:tcBorders>
              <w:top w:val="nil"/>
              <w:left w:val="nil"/>
              <w:bottom w:val="single" w:sz="8"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themeColor="text1"/>
                <w:sz w:val="26"/>
                <w:szCs w:val="26"/>
              </w:rPr>
              <w:t>46,000,000</w:t>
            </w:r>
          </w:p>
        </w:tc>
        <w:tc>
          <w:tcPr>
            <w:tcW w:w="1476" w:type="dxa"/>
            <w:tcBorders>
              <w:top w:val="nil"/>
              <w:left w:val="nil"/>
              <w:bottom w:val="single" w:sz="8"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themeColor="text1"/>
                <w:sz w:val="26"/>
                <w:szCs w:val="26"/>
              </w:rPr>
              <w:t>50,800,000</w:t>
            </w:r>
          </w:p>
        </w:tc>
        <w:tc>
          <w:tcPr>
            <w:tcW w:w="1476" w:type="dxa"/>
            <w:tcBorders>
              <w:top w:val="nil"/>
              <w:left w:val="nil"/>
              <w:bottom w:val="single" w:sz="8"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themeColor="text1"/>
                <w:sz w:val="26"/>
                <w:szCs w:val="26"/>
              </w:rPr>
              <w:t>54,600,000</w:t>
            </w:r>
          </w:p>
        </w:tc>
        <w:tc>
          <w:tcPr>
            <w:tcW w:w="1476" w:type="dxa"/>
            <w:tcBorders>
              <w:top w:val="nil"/>
              <w:left w:val="nil"/>
              <w:bottom w:val="single" w:sz="8"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themeColor="text1"/>
                <w:sz w:val="26"/>
                <w:szCs w:val="26"/>
              </w:rPr>
              <w:t>59,000,000</w:t>
            </w:r>
          </w:p>
        </w:tc>
      </w:tr>
      <w:tr w:rsidR="00672299" w:rsidRPr="00981348" w:rsidTr="00672299">
        <w:trPr>
          <w:trHeight w:val="454"/>
        </w:trPr>
        <w:tc>
          <w:tcPr>
            <w:tcW w:w="746" w:type="dxa"/>
            <w:tcBorders>
              <w:top w:val="nil"/>
              <w:left w:val="single" w:sz="8" w:space="0" w:color="auto"/>
              <w:bottom w:val="single" w:sz="8" w:space="0" w:color="auto"/>
              <w:right w:val="single" w:sz="8" w:space="0" w:color="auto"/>
            </w:tcBorders>
            <w:shd w:val="clear" w:color="auto" w:fill="auto"/>
            <w:noWrap/>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sz w:val="26"/>
                <w:szCs w:val="26"/>
                <w:lang w:eastAsia="ja-JP"/>
              </w:rPr>
              <w:t>18</w:t>
            </w:r>
          </w:p>
        </w:tc>
        <w:tc>
          <w:tcPr>
            <w:tcW w:w="3126" w:type="dxa"/>
            <w:tcBorders>
              <w:top w:val="nil"/>
              <w:left w:val="nil"/>
              <w:bottom w:val="single" w:sz="8"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rPr>
                <w:rFonts w:eastAsia="Times New Roman" w:cs="Times New Roman"/>
                <w:color w:val="000000"/>
                <w:sz w:val="26"/>
                <w:szCs w:val="26"/>
              </w:rPr>
            </w:pPr>
            <w:r w:rsidRPr="00981348">
              <w:rPr>
                <w:rFonts w:eastAsia="Times New Roman" w:cs="Times New Roman"/>
                <w:color w:val="000000"/>
                <w:sz w:val="26"/>
                <w:szCs w:val="26"/>
              </w:rPr>
              <w:t>Toán học</w:t>
            </w:r>
          </w:p>
        </w:tc>
        <w:tc>
          <w:tcPr>
            <w:tcW w:w="964" w:type="dxa"/>
            <w:tcBorders>
              <w:top w:val="nil"/>
              <w:left w:val="nil"/>
              <w:bottom w:val="single" w:sz="8"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sz w:val="26"/>
                <w:szCs w:val="26"/>
              </w:rPr>
              <w:t>V</w:t>
            </w:r>
          </w:p>
        </w:tc>
        <w:tc>
          <w:tcPr>
            <w:tcW w:w="1476" w:type="dxa"/>
            <w:tcBorders>
              <w:top w:val="nil"/>
              <w:left w:val="nil"/>
              <w:bottom w:val="single" w:sz="8"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themeColor="text1"/>
                <w:sz w:val="26"/>
                <w:szCs w:val="26"/>
              </w:rPr>
              <w:t>31,000,000</w:t>
            </w:r>
          </w:p>
        </w:tc>
        <w:tc>
          <w:tcPr>
            <w:tcW w:w="1476" w:type="dxa"/>
            <w:tcBorders>
              <w:top w:val="nil"/>
              <w:left w:val="nil"/>
              <w:bottom w:val="single" w:sz="8" w:space="0" w:color="auto"/>
              <w:right w:val="single" w:sz="8" w:space="0" w:color="auto"/>
            </w:tcBorders>
            <w:shd w:val="clear" w:color="auto" w:fill="auto"/>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themeColor="text1"/>
                <w:sz w:val="26"/>
                <w:szCs w:val="26"/>
              </w:rPr>
              <w:t>35,500,000</w:t>
            </w:r>
          </w:p>
        </w:tc>
        <w:tc>
          <w:tcPr>
            <w:tcW w:w="1476" w:type="dxa"/>
            <w:tcBorders>
              <w:top w:val="nil"/>
              <w:left w:val="nil"/>
              <w:bottom w:val="single" w:sz="8"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themeColor="text1"/>
                <w:sz w:val="26"/>
                <w:szCs w:val="26"/>
              </w:rPr>
              <w:t>40,500,000</w:t>
            </w:r>
          </w:p>
        </w:tc>
        <w:tc>
          <w:tcPr>
            <w:tcW w:w="1476" w:type="dxa"/>
            <w:tcBorders>
              <w:top w:val="nil"/>
              <w:left w:val="nil"/>
              <w:bottom w:val="single" w:sz="8"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themeColor="text1"/>
                <w:sz w:val="26"/>
                <w:szCs w:val="26"/>
              </w:rPr>
              <w:t>45,500,000</w:t>
            </w:r>
          </w:p>
        </w:tc>
      </w:tr>
      <w:tr w:rsidR="00672299" w:rsidRPr="00981348" w:rsidTr="00672299">
        <w:trPr>
          <w:trHeight w:val="454"/>
        </w:trPr>
        <w:tc>
          <w:tcPr>
            <w:tcW w:w="746" w:type="dxa"/>
            <w:tcBorders>
              <w:top w:val="nil"/>
              <w:left w:val="single" w:sz="8" w:space="0" w:color="auto"/>
              <w:bottom w:val="single" w:sz="8" w:space="0" w:color="auto"/>
              <w:right w:val="single" w:sz="8" w:space="0" w:color="auto"/>
            </w:tcBorders>
            <w:shd w:val="clear" w:color="auto" w:fill="auto"/>
            <w:noWrap/>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sz w:val="26"/>
                <w:szCs w:val="26"/>
                <w:lang w:eastAsia="ja-JP"/>
              </w:rPr>
              <w:t>19</w:t>
            </w:r>
          </w:p>
        </w:tc>
        <w:tc>
          <w:tcPr>
            <w:tcW w:w="3126" w:type="dxa"/>
            <w:tcBorders>
              <w:top w:val="nil"/>
              <w:left w:val="nil"/>
              <w:bottom w:val="single" w:sz="8"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rPr>
                <w:rFonts w:eastAsia="Times New Roman" w:cs="Times New Roman"/>
                <w:color w:val="000000"/>
                <w:sz w:val="26"/>
                <w:szCs w:val="26"/>
              </w:rPr>
            </w:pPr>
            <w:r w:rsidRPr="00981348">
              <w:rPr>
                <w:rFonts w:eastAsia="Times New Roman" w:cs="Times New Roman"/>
                <w:color w:val="000000"/>
                <w:sz w:val="26"/>
                <w:szCs w:val="26"/>
              </w:rPr>
              <w:t>Toán ứng dụng</w:t>
            </w:r>
          </w:p>
        </w:tc>
        <w:tc>
          <w:tcPr>
            <w:tcW w:w="964" w:type="dxa"/>
            <w:tcBorders>
              <w:top w:val="nil"/>
              <w:left w:val="nil"/>
              <w:bottom w:val="single" w:sz="8"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sz w:val="26"/>
                <w:szCs w:val="26"/>
              </w:rPr>
              <w:t>V</w:t>
            </w:r>
          </w:p>
        </w:tc>
        <w:tc>
          <w:tcPr>
            <w:tcW w:w="1476" w:type="dxa"/>
            <w:tcBorders>
              <w:top w:val="nil"/>
              <w:left w:val="nil"/>
              <w:bottom w:val="single" w:sz="8"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themeColor="text1"/>
                <w:sz w:val="26"/>
                <w:szCs w:val="26"/>
              </w:rPr>
              <w:t>31,000,000</w:t>
            </w:r>
          </w:p>
        </w:tc>
        <w:tc>
          <w:tcPr>
            <w:tcW w:w="1476" w:type="dxa"/>
            <w:tcBorders>
              <w:top w:val="nil"/>
              <w:left w:val="nil"/>
              <w:bottom w:val="single" w:sz="8" w:space="0" w:color="auto"/>
              <w:right w:val="single" w:sz="8" w:space="0" w:color="auto"/>
            </w:tcBorders>
            <w:shd w:val="clear" w:color="auto" w:fill="auto"/>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themeColor="text1"/>
                <w:sz w:val="26"/>
                <w:szCs w:val="26"/>
              </w:rPr>
              <w:t>35,500,000</w:t>
            </w:r>
          </w:p>
        </w:tc>
        <w:tc>
          <w:tcPr>
            <w:tcW w:w="1476" w:type="dxa"/>
            <w:tcBorders>
              <w:top w:val="nil"/>
              <w:left w:val="nil"/>
              <w:bottom w:val="single" w:sz="8"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themeColor="text1"/>
                <w:sz w:val="26"/>
                <w:szCs w:val="26"/>
              </w:rPr>
              <w:t>40,500,000</w:t>
            </w:r>
          </w:p>
        </w:tc>
        <w:tc>
          <w:tcPr>
            <w:tcW w:w="1476" w:type="dxa"/>
            <w:tcBorders>
              <w:top w:val="nil"/>
              <w:left w:val="nil"/>
              <w:bottom w:val="single" w:sz="8"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themeColor="text1"/>
                <w:sz w:val="26"/>
                <w:szCs w:val="26"/>
              </w:rPr>
              <w:t>45,500,000</w:t>
            </w:r>
          </w:p>
        </w:tc>
      </w:tr>
      <w:tr w:rsidR="00672299" w:rsidRPr="00981348" w:rsidTr="00672299">
        <w:trPr>
          <w:trHeight w:val="454"/>
        </w:trPr>
        <w:tc>
          <w:tcPr>
            <w:tcW w:w="746" w:type="dxa"/>
            <w:tcBorders>
              <w:top w:val="nil"/>
              <w:left w:val="single" w:sz="8" w:space="0" w:color="auto"/>
              <w:bottom w:val="single" w:sz="8" w:space="0" w:color="auto"/>
              <w:right w:val="single" w:sz="8" w:space="0" w:color="auto"/>
            </w:tcBorders>
            <w:shd w:val="clear" w:color="auto" w:fill="auto"/>
            <w:noWrap/>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sz w:val="26"/>
                <w:szCs w:val="26"/>
                <w:lang w:eastAsia="ja-JP"/>
              </w:rPr>
              <w:t>20</w:t>
            </w:r>
          </w:p>
        </w:tc>
        <w:tc>
          <w:tcPr>
            <w:tcW w:w="3126" w:type="dxa"/>
            <w:tcBorders>
              <w:top w:val="nil"/>
              <w:left w:val="nil"/>
              <w:bottom w:val="single" w:sz="8"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rPr>
                <w:rFonts w:eastAsia="Times New Roman" w:cs="Times New Roman"/>
                <w:color w:val="000000"/>
                <w:sz w:val="26"/>
                <w:szCs w:val="26"/>
              </w:rPr>
            </w:pPr>
            <w:r w:rsidRPr="00981348">
              <w:rPr>
                <w:rFonts w:eastAsia="Times New Roman" w:cs="Times New Roman"/>
                <w:color w:val="000000"/>
                <w:sz w:val="26"/>
                <w:szCs w:val="26"/>
              </w:rPr>
              <w:t>Toán tin</w:t>
            </w:r>
          </w:p>
        </w:tc>
        <w:tc>
          <w:tcPr>
            <w:tcW w:w="964" w:type="dxa"/>
            <w:tcBorders>
              <w:top w:val="nil"/>
              <w:left w:val="nil"/>
              <w:bottom w:val="single" w:sz="8"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sz w:val="26"/>
                <w:szCs w:val="26"/>
              </w:rPr>
              <w:t>V</w:t>
            </w:r>
          </w:p>
        </w:tc>
        <w:tc>
          <w:tcPr>
            <w:tcW w:w="1476" w:type="dxa"/>
            <w:tcBorders>
              <w:top w:val="nil"/>
              <w:left w:val="nil"/>
              <w:bottom w:val="single" w:sz="8"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themeColor="text1"/>
                <w:sz w:val="26"/>
                <w:szCs w:val="26"/>
              </w:rPr>
              <w:t>31,000,000</w:t>
            </w:r>
          </w:p>
        </w:tc>
        <w:tc>
          <w:tcPr>
            <w:tcW w:w="1476" w:type="dxa"/>
            <w:tcBorders>
              <w:top w:val="nil"/>
              <w:left w:val="nil"/>
              <w:bottom w:val="single" w:sz="8" w:space="0" w:color="auto"/>
              <w:right w:val="single" w:sz="8" w:space="0" w:color="auto"/>
            </w:tcBorders>
            <w:shd w:val="clear" w:color="auto" w:fill="auto"/>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themeColor="text1"/>
                <w:sz w:val="26"/>
                <w:szCs w:val="26"/>
              </w:rPr>
              <w:t>35,500,000</w:t>
            </w:r>
          </w:p>
        </w:tc>
        <w:tc>
          <w:tcPr>
            <w:tcW w:w="1476" w:type="dxa"/>
            <w:tcBorders>
              <w:top w:val="nil"/>
              <w:left w:val="nil"/>
              <w:bottom w:val="single" w:sz="8"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themeColor="text1"/>
                <w:sz w:val="26"/>
                <w:szCs w:val="26"/>
              </w:rPr>
              <w:t>40,500,000</w:t>
            </w:r>
          </w:p>
        </w:tc>
        <w:tc>
          <w:tcPr>
            <w:tcW w:w="1476" w:type="dxa"/>
            <w:tcBorders>
              <w:top w:val="nil"/>
              <w:left w:val="nil"/>
              <w:bottom w:val="single" w:sz="8"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themeColor="text1"/>
                <w:sz w:val="26"/>
                <w:szCs w:val="26"/>
              </w:rPr>
              <w:t>45,500,000</w:t>
            </w:r>
          </w:p>
        </w:tc>
      </w:tr>
      <w:tr w:rsidR="00672299" w:rsidRPr="00981348" w:rsidTr="00672299">
        <w:trPr>
          <w:trHeight w:val="454"/>
        </w:trPr>
        <w:tc>
          <w:tcPr>
            <w:tcW w:w="746" w:type="dxa"/>
            <w:tcBorders>
              <w:top w:val="nil"/>
              <w:left w:val="single" w:sz="8" w:space="0" w:color="auto"/>
              <w:bottom w:val="single" w:sz="4" w:space="0" w:color="auto"/>
              <w:right w:val="single" w:sz="8" w:space="0" w:color="auto"/>
            </w:tcBorders>
            <w:shd w:val="clear" w:color="auto" w:fill="auto"/>
            <w:noWrap/>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sz w:val="26"/>
                <w:szCs w:val="26"/>
                <w:lang w:eastAsia="ja-JP"/>
              </w:rPr>
              <w:t>21</w:t>
            </w:r>
          </w:p>
        </w:tc>
        <w:tc>
          <w:tcPr>
            <w:tcW w:w="3126" w:type="dxa"/>
            <w:tcBorders>
              <w:top w:val="nil"/>
              <w:left w:val="nil"/>
              <w:bottom w:val="single" w:sz="4"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rPr>
                <w:rFonts w:eastAsia="Times New Roman" w:cs="Times New Roman"/>
                <w:color w:val="000000"/>
                <w:sz w:val="26"/>
                <w:szCs w:val="26"/>
              </w:rPr>
            </w:pPr>
            <w:r w:rsidRPr="00981348">
              <w:rPr>
                <w:rFonts w:eastAsia="Times New Roman" w:cs="Times New Roman"/>
                <w:color w:val="000000"/>
                <w:sz w:val="26"/>
                <w:szCs w:val="26"/>
              </w:rPr>
              <w:t>Khoa học Dữ liệu</w:t>
            </w:r>
          </w:p>
        </w:tc>
        <w:tc>
          <w:tcPr>
            <w:tcW w:w="964" w:type="dxa"/>
            <w:tcBorders>
              <w:top w:val="nil"/>
              <w:left w:val="nil"/>
              <w:bottom w:val="single" w:sz="4"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sz w:val="26"/>
                <w:szCs w:val="26"/>
              </w:rPr>
              <w:t>V</w:t>
            </w:r>
          </w:p>
        </w:tc>
        <w:tc>
          <w:tcPr>
            <w:tcW w:w="1476" w:type="dxa"/>
            <w:tcBorders>
              <w:top w:val="nil"/>
              <w:left w:val="nil"/>
              <w:bottom w:val="single" w:sz="4"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themeColor="text1"/>
                <w:sz w:val="26"/>
                <w:szCs w:val="26"/>
              </w:rPr>
              <w:t>31,000,000</w:t>
            </w:r>
          </w:p>
        </w:tc>
        <w:tc>
          <w:tcPr>
            <w:tcW w:w="1476" w:type="dxa"/>
            <w:tcBorders>
              <w:top w:val="nil"/>
              <w:left w:val="nil"/>
              <w:bottom w:val="single" w:sz="4" w:space="0" w:color="auto"/>
              <w:right w:val="single" w:sz="8" w:space="0" w:color="auto"/>
            </w:tcBorders>
            <w:shd w:val="clear" w:color="auto" w:fill="auto"/>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themeColor="text1"/>
                <w:sz w:val="26"/>
                <w:szCs w:val="26"/>
              </w:rPr>
              <w:t>35,500,000</w:t>
            </w:r>
          </w:p>
        </w:tc>
        <w:tc>
          <w:tcPr>
            <w:tcW w:w="1476" w:type="dxa"/>
            <w:tcBorders>
              <w:top w:val="nil"/>
              <w:left w:val="nil"/>
              <w:bottom w:val="single" w:sz="4"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themeColor="text1"/>
                <w:sz w:val="26"/>
                <w:szCs w:val="26"/>
              </w:rPr>
              <w:t>40,500,000</w:t>
            </w:r>
          </w:p>
        </w:tc>
        <w:tc>
          <w:tcPr>
            <w:tcW w:w="1476" w:type="dxa"/>
            <w:tcBorders>
              <w:top w:val="nil"/>
              <w:left w:val="nil"/>
              <w:bottom w:val="single" w:sz="4"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themeColor="text1"/>
                <w:sz w:val="26"/>
                <w:szCs w:val="26"/>
              </w:rPr>
              <w:t>45,500,000</w:t>
            </w:r>
          </w:p>
        </w:tc>
      </w:tr>
      <w:tr w:rsidR="00672299" w:rsidRPr="00981348" w:rsidTr="00672299">
        <w:trPr>
          <w:trHeight w:val="454"/>
        </w:trPr>
        <w:tc>
          <w:tcPr>
            <w:tcW w:w="74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sz w:val="26"/>
                <w:szCs w:val="26"/>
                <w:lang w:eastAsia="ja-JP"/>
              </w:rPr>
              <w:t>22</w:t>
            </w:r>
          </w:p>
        </w:tc>
        <w:tc>
          <w:tcPr>
            <w:tcW w:w="312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672299" w:rsidRPr="00981348" w:rsidRDefault="00672299" w:rsidP="00672299">
            <w:pPr>
              <w:widowControl w:val="0"/>
              <w:spacing w:after="0" w:line="312" w:lineRule="auto"/>
              <w:jc w:val="both"/>
              <w:rPr>
                <w:rFonts w:eastAsia="Times New Roman" w:cs="Times New Roman"/>
                <w:color w:val="000000"/>
                <w:sz w:val="26"/>
                <w:szCs w:val="26"/>
              </w:rPr>
            </w:pPr>
            <w:r w:rsidRPr="00981348">
              <w:rPr>
                <w:rFonts w:eastAsia="Times New Roman" w:cs="Times New Roman"/>
                <w:color w:val="000000"/>
                <w:sz w:val="26"/>
                <w:szCs w:val="26"/>
              </w:rPr>
              <w:t xml:space="preserve">Khoa học máy tính (CT Tiên tiến) </w:t>
            </w:r>
          </w:p>
        </w:tc>
        <w:tc>
          <w:tcPr>
            <w:tcW w:w="96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sz w:val="26"/>
                <w:szCs w:val="26"/>
              </w:rPr>
              <w:t>V</w:t>
            </w:r>
          </w:p>
        </w:tc>
        <w:tc>
          <w:tcPr>
            <w:tcW w:w="147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themeColor="text1"/>
                <w:sz w:val="26"/>
                <w:szCs w:val="26"/>
              </w:rPr>
              <w:t>59,600,000</w:t>
            </w:r>
          </w:p>
        </w:tc>
        <w:tc>
          <w:tcPr>
            <w:tcW w:w="147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themeColor="text1"/>
                <w:sz w:val="26"/>
                <w:szCs w:val="26"/>
              </w:rPr>
              <w:t>67,000,000</w:t>
            </w:r>
          </w:p>
        </w:tc>
        <w:tc>
          <w:tcPr>
            <w:tcW w:w="147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themeColor="text1"/>
                <w:sz w:val="26"/>
                <w:szCs w:val="26"/>
              </w:rPr>
              <w:t>75,300,000</w:t>
            </w:r>
          </w:p>
        </w:tc>
        <w:tc>
          <w:tcPr>
            <w:tcW w:w="147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themeColor="text1"/>
                <w:sz w:val="26"/>
                <w:szCs w:val="26"/>
              </w:rPr>
              <w:t>82,830,000</w:t>
            </w:r>
          </w:p>
        </w:tc>
      </w:tr>
      <w:tr w:rsidR="00672299" w:rsidRPr="00981348" w:rsidTr="00672299">
        <w:trPr>
          <w:trHeight w:val="454"/>
        </w:trPr>
        <w:tc>
          <w:tcPr>
            <w:tcW w:w="746" w:type="dxa"/>
            <w:tcBorders>
              <w:top w:val="single" w:sz="4" w:space="0" w:color="auto"/>
              <w:left w:val="single" w:sz="8" w:space="0" w:color="auto"/>
              <w:bottom w:val="single" w:sz="8" w:space="0" w:color="auto"/>
              <w:right w:val="single" w:sz="8" w:space="0" w:color="auto"/>
            </w:tcBorders>
            <w:shd w:val="clear" w:color="auto" w:fill="auto"/>
            <w:noWrap/>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sz w:val="26"/>
                <w:szCs w:val="26"/>
                <w:lang w:eastAsia="ja-JP"/>
              </w:rPr>
              <w:t>23</w:t>
            </w:r>
          </w:p>
        </w:tc>
        <w:tc>
          <w:tcPr>
            <w:tcW w:w="3126" w:type="dxa"/>
            <w:tcBorders>
              <w:top w:val="single" w:sz="4" w:space="0" w:color="auto"/>
              <w:left w:val="nil"/>
              <w:bottom w:val="single" w:sz="8"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jc w:val="both"/>
              <w:rPr>
                <w:rFonts w:eastAsia="Times New Roman" w:cs="Times New Roman"/>
                <w:color w:val="000000"/>
                <w:sz w:val="26"/>
                <w:szCs w:val="26"/>
              </w:rPr>
            </w:pPr>
            <w:r w:rsidRPr="00981348">
              <w:rPr>
                <w:rFonts w:eastAsia="Times New Roman" w:cs="Times New Roman"/>
                <w:color w:val="000000"/>
                <w:sz w:val="26"/>
                <w:szCs w:val="26"/>
              </w:rPr>
              <w:t>Công nghệ thông tin (CT tăng cường tiếng Anh)</w:t>
            </w:r>
          </w:p>
        </w:tc>
        <w:tc>
          <w:tcPr>
            <w:tcW w:w="964" w:type="dxa"/>
            <w:tcBorders>
              <w:top w:val="single" w:sz="4" w:space="0" w:color="auto"/>
              <w:left w:val="nil"/>
              <w:bottom w:val="single" w:sz="8"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sz w:val="26"/>
                <w:szCs w:val="26"/>
              </w:rPr>
              <w:t>V</w:t>
            </w:r>
          </w:p>
        </w:tc>
        <w:tc>
          <w:tcPr>
            <w:tcW w:w="1476" w:type="dxa"/>
            <w:tcBorders>
              <w:top w:val="single" w:sz="4" w:space="0" w:color="auto"/>
              <w:left w:val="nil"/>
              <w:bottom w:val="single" w:sz="8"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themeColor="text1"/>
                <w:sz w:val="26"/>
                <w:szCs w:val="26"/>
              </w:rPr>
              <w:t>44,800,000</w:t>
            </w:r>
          </w:p>
        </w:tc>
        <w:tc>
          <w:tcPr>
            <w:tcW w:w="1476" w:type="dxa"/>
            <w:tcBorders>
              <w:top w:val="single" w:sz="4" w:space="0" w:color="auto"/>
              <w:left w:val="nil"/>
              <w:bottom w:val="single" w:sz="8"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themeColor="text1"/>
                <w:sz w:val="26"/>
                <w:szCs w:val="26"/>
              </w:rPr>
              <w:t>50,000,000</w:t>
            </w:r>
          </w:p>
        </w:tc>
        <w:tc>
          <w:tcPr>
            <w:tcW w:w="1476" w:type="dxa"/>
            <w:tcBorders>
              <w:top w:val="single" w:sz="4" w:space="0" w:color="auto"/>
              <w:left w:val="nil"/>
              <w:bottom w:val="single" w:sz="8"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themeColor="text1"/>
                <w:sz w:val="26"/>
                <w:szCs w:val="26"/>
              </w:rPr>
              <w:t>54,600,000</w:t>
            </w:r>
          </w:p>
        </w:tc>
        <w:tc>
          <w:tcPr>
            <w:tcW w:w="1476" w:type="dxa"/>
            <w:tcBorders>
              <w:top w:val="single" w:sz="4" w:space="0" w:color="auto"/>
              <w:left w:val="nil"/>
              <w:bottom w:val="single" w:sz="8"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themeColor="text1"/>
                <w:sz w:val="26"/>
                <w:szCs w:val="26"/>
              </w:rPr>
              <w:t>59,000,000</w:t>
            </w:r>
          </w:p>
        </w:tc>
      </w:tr>
      <w:tr w:rsidR="00672299" w:rsidRPr="00981348" w:rsidTr="00672299">
        <w:trPr>
          <w:trHeight w:val="454"/>
        </w:trPr>
        <w:tc>
          <w:tcPr>
            <w:tcW w:w="746" w:type="dxa"/>
            <w:tcBorders>
              <w:top w:val="nil"/>
              <w:left w:val="single" w:sz="8" w:space="0" w:color="auto"/>
              <w:bottom w:val="single" w:sz="4" w:space="0" w:color="auto"/>
              <w:right w:val="single" w:sz="8" w:space="0" w:color="auto"/>
            </w:tcBorders>
            <w:shd w:val="clear" w:color="auto" w:fill="auto"/>
            <w:noWrap/>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sz w:val="26"/>
                <w:szCs w:val="26"/>
                <w:lang w:eastAsia="ja-JP"/>
              </w:rPr>
              <w:t>24</w:t>
            </w:r>
          </w:p>
        </w:tc>
        <w:tc>
          <w:tcPr>
            <w:tcW w:w="3126" w:type="dxa"/>
            <w:tcBorders>
              <w:top w:val="nil"/>
              <w:left w:val="nil"/>
              <w:bottom w:val="single" w:sz="4"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jc w:val="both"/>
              <w:rPr>
                <w:rFonts w:eastAsia="Times New Roman" w:cs="Times New Roman"/>
                <w:color w:val="000000"/>
                <w:sz w:val="26"/>
                <w:szCs w:val="26"/>
              </w:rPr>
            </w:pPr>
            <w:r w:rsidRPr="00981348">
              <w:rPr>
                <w:rFonts w:eastAsia="Times New Roman" w:cs="Times New Roman"/>
                <w:color w:val="000000"/>
                <w:sz w:val="26"/>
                <w:szCs w:val="26"/>
              </w:rPr>
              <w:t>Nhóm ngành máy tính và Công nghệ thông tin (ngành Công nghệ thông tin; ngành Kỹ thuật phần mềm; ngành Hệ thống thông tin; ngành Khoa học máy tính)</w:t>
            </w:r>
          </w:p>
        </w:tc>
        <w:tc>
          <w:tcPr>
            <w:tcW w:w="964" w:type="dxa"/>
            <w:tcBorders>
              <w:top w:val="nil"/>
              <w:left w:val="nil"/>
              <w:bottom w:val="single" w:sz="4"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sz w:val="26"/>
                <w:szCs w:val="26"/>
              </w:rPr>
              <w:t>V</w:t>
            </w:r>
          </w:p>
        </w:tc>
        <w:tc>
          <w:tcPr>
            <w:tcW w:w="1476" w:type="dxa"/>
            <w:tcBorders>
              <w:top w:val="nil"/>
              <w:left w:val="nil"/>
              <w:bottom w:val="single" w:sz="4"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themeColor="text1"/>
                <w:sz w:val="26"/>
                <w:szCs w:val="26"/>
              </w:rPr>
              <w:t>31,000,000</w:t>
            </w:r>
          </w:p>
        </w:tc>
        <w:tc>
          <w:tcPr>
            <w:tcW w:w="1476" w:type="dxa"/>
            <w:tcBorders>
              <w:top w:val="nil"/>
              <w:left w:val="nil"/>
              <w:bottom w:val="single" w:sz="4" w:space="0" w:color="auto"/>
              <w:right w:val="single" w:sz="8" w:space="0" w:color="auto"/>
            </w:tcBorders>
            <w:shd w:val="clear" w:color="auto" w:fill="auto"/>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themeColor="text1"/>
                <w:sz w:val="26"/>
                <w:szCs w:val="26"/>
              </w:rPr>
              <w:t>35,500,000</w:t>
            </w:r>
          </w:p>
        </w:tc>
        <w:tc>
          <w:tcPr>
            <w:tcW w:w="1476" w:type="dxa"/>
            <w:tcBorders>
              <w:top w:val="nil"/>
              <w:left w:val="nil"/>
              <w:bottom w:val="single" w:sz="4"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themeColor="text1"/>
                <w:sz w:val="26"/>
                <w:szCs w:val="26"/>
              </w:rPr>
              <w:t>40,500,000</w:t>
            </w:r>
          </w:p>
        </w:tc>
        <w:tc>
          <w:tcPr>
            <w:tcW w:w="1476" w:type="dxa"/>
            <w:tcBorders>
              <w:top w:val="nil"/>
              <w:left w:val="nil"/>
              <w:bottom w:val="single" w:sz="4"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themeColor="text1"/>
                <w:sz w:val="26"/>
                <w:szCs w:val="26"/>
              </w:rPr>
              <w:t>45,500,000</w:t>
            </w:r>
          </w:p>
        </w:tc>
      </w:tr>
      <w:tr w:rsidR="00672299" w:rsidRPr="00981348" w:rsidTr="00672299">
        <w:trPr>
          <w:trHeight w:val="454"/>
        </w:trPr>
        <w:tc>
          <w:tcPr>
            <w:tcW w:w="74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sz w:val="26"/>
                <w:szCs w:val="26"/>
                <w:lang w:eastAsia="ja-JP"/>
              </w:rPr>
              <w:t>25</w:t>
            </w:r>
          </w:p>
        </w:tc>
        <w:tc>
          <w:tcPr>
            <w:tcW w:w="312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672299" w:rsidRPr="00981348" w:rsidRDefault="00672299" w:rsidP="00672299">
            <w:pPr>
              <w:widowControl w:val="0"/>
              <w:spacing w:after="0" w:line="312" w:lineRule="auto"/>
              <w:jc w:val="both"/>
              <w:rPr>
                <w:rFonts w:eastAsia="Times New Roman" w:cs="Times New Roman"/>
                <w:color w:val="000000"/>
                <w:sz w:val="26"/>
                <w:szCs w:val="26"/>
              </w:rPr>
            </w:pPr>
            <w:r w:rsidRPr="00981348">
              <w:rPr>
                <w:rFonts w:eastAsia="Times New Roman" w:cs="Times New Roman"/>
                <w:color w:val="000000"/>
                <w:sz w:val="26"/>
                <w:szCs w:val="26"/>
              </w:rPr>
              <w:t>Trí tuệ nhân tạo</w:t>
            </w:r>
          </w:p>
        </w:tc>
        <w:tc>
          <w:tcPr>
            <w:tcW w:w="96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sz w:val="26"/>
                <w:szCs w:val="26"/>
              </w:rPr>
              <w:t>V</w:t>
            </w:r>
          </w:p>
        </w:tc>
        <w:tc>
          <w:tcPr>
            <w:tcW w:w="147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themeColor="text1"/>
                <w:sz w:val="26"/>
                <w:szCs w:val="26"/>
              </w:rPr>
              <w:t>31,000,000</w:t>
            </w:r>
          </w:p>
        </w:tc>
        <w:tc>
          <w:tcPr>
            <w:tcW w:w="14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themeColor="text1"/>
                <w:sz w:val="26"/>
                <w:szCs w:val="26"/>
              </w:rPr>
              <w:t>35,500,000</w:t>
            </w:r>
          </w:p>
        </w:tc>
        <w:tc>
          <w:tcPr>
            <w:tcW w:w="147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themeColor="text1"/>
                <w:sz w:val="26"/>
                <w:szCs w:val="26"/>
              </w:rPr>
              <w:t>40,500,000</w:t>
            </w:r>
          </w:p>
        </w:tc>
        <w:tc>
          <w:tcPr>
            <w:tcW w:w="147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themeColor="text1"/>
                <w:sz w:val="26"/>
                <w:szCs w:val="26"/>
              </w:rPr>
              <w:t>45,500,000</w:t>
            </w:r>
          </w:p>
        </w:tc>
      </w:tr>
      <w:tr w:rsidR="00672299" w:rsidRPr="00981348" w:rsidTr="00672299">
        <w:trPr>
          <w:trHeight w:val="454"/>
        </w:trPr>
        <w:tc>
          <w:tcPr>
            <w:tcW w:w="746" w:type="dxa"/>
            <w:tcBorders>
              <w:top w:val="single" w:sz="4" w:space="0" w:color="auto"/>
              <w:left w:val="single" w:sz="8" w:space="0" w:color="auto"/>
              <w:bottom w:val="single" w:sz="8" w:space="0" w:color="auto"/>
              <w:right w:val="single" w:sz="8" w:space="0" w:color="auto"/>
            </w:tcBorders>
            <w:shd w:val="clear" w:color="auto" w:fill="auto"/>
            <w:noWrap/>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sz w:val="26"/>
                <w:szCs w:val="26"/>
                <w:lang w:eastAsia="ja-JP"/>
              </w:rPr>
              <w:t>26</w:t>
            </w:r>
          </w:p>
        </w:tc>
        <w:tc>
          <w:tcPr>
            <w:tcW w:w="3126" w:type="dxa"/>
            <w:tcBorders>
              <w:top w:val="single" w:sz="4" w:space="0" w:color="auto"/>
              <w:left w:val="nil"/>
              <w:bottom w:val="single" w:sz="8"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jc w:val="both"/>
              <w:rPr>
                <w:rFonts w:eastAsia="Times New Roman" w:cs="Times New Roman"/>
                <w:color w:val="000000"/>
                <w:sz w:val="26"/>
                <w:szCs w:val="26"/>
              </w:rPr>
            </w:pPr>
            <w:r w:rsidRPr="00981348">
              <w:rPr>
                <w:rFonts w:eastAsia="Times New Roman" w:cs="Times New Roman"/>
                <w:color w:val="000000"/>
                <w:sz w:val="26"/>
                <w:szCs w:val="26"/>
              </w:rPr>
              <w:t>Công nghệ kỹ thuật Hoá học (CT tăng cường tiếng Anh)</w:t>
            </w:r>
          </w:p>
        </w:tc>
        <w:tc>
          <w:tcPr>
            <w:tcW w:w="964" w:type="dxa"/>
            <w:tcBorders>
              <w:top w:val="single" w:sz="4" w:space="0" w:color="auto"/>
              <w:left w:val="nil"/>
              <w:bottom w:val="single" w:sz="8"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sz w:val="26"/>
                <w:szCs w:val="26"/>
              </w:rPr>
              <w:t>V</w:t>
            </w:r>
          </w:p>
        </w:tc>
        <w:tc>
          <w:tcPr>
            <w:tcW w:w="1476" w:type="dxa"/>
            <w:tcBorders>
              <w:top w:val="single" w:sz="4" w:space="0" w:color="auto"/>
              <w:left w:val="nil"/>
              <w:bottom w:val="single" w:sz="8"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themeColor="text1"/>
                <w:sz w:val="26"/>
                <w:szCs w:val="26"/>
              </w:rPr>
              <w:t>51,800,000</w:t>
            </w:r>
          </w:p>
        </w:tc>
        <w:tc>
          <w:tcPr>
            <w:tcW w:w="1476" w:type="dxa"/>
            <w:tcBorders>
              <w:top w:val="single" w:sz="4" w:space="0" w:color="auto"/>
              <w:left w:val="nil"/>
              <w:bottom w:val="single" w:sz="8"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themeColor="text1"/>
                <w:sz w:val="26"/>
                <w:szCs w:val="26"/>
              </w:rPr>
              <w:t>55,400,000</w:t>
            </w:r>
          </w:p>
        </w:tc>
        <w:tc>
          <w:tcPr>
            <w:tcW w:w="1476" w:type="dxa"/>
            <w:tcBorders>
              <w:top w:val="single" w:sz="4" w:space="0" w:color="auto"/>
              <w:left w:val="nil"/>
              <w:bottom w:val="single" w:sz="8"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themeColor="text1"/>
                <w:sz w:val="26"/>
                <w:szCs w:val="26"/>
              </w:rPr>
              <w:t>59,800,000</w:t>
            </w:r>
          </w:p>
        </w:tc>
        <w:tc>
          <w:tcPr>
            <w:tcW w:w="1476" w:type="dxa"/>
            <w:tcBorders>
              <w:top w:val="single" w:sz="4" w:space="0" w:color="auto"/>
              <w:left w:val="nil"/>
              <w:bottom w:val="single" w:sz="8"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themeColor="text1"/>
                <w:sz w:val="26"/>
                <w:szCs w:val="26"/>
              </w:rPr>
              <w:t>64,600,000</w:t>
            </w:r>
          </w:p>
        </w:tc>
      </w:tr>
      <w:tr w:rsidR="00672299" w:rsidRPr="00981348" w:rsidTr="00672299">
        <w:trPr>
          <w:trHeight w:val="454"/>
        </w:trPr>
        <w:tc>
          <w:tcPr>
            <w:tcW w:w="746" w:type="dxa"/>
            <w:tcBorders>
              <w:top w:val="nil"/>
              <w:left w:val="single" w:sz="8" w:space="0" w:color="auto"/>
              <w:bottom w:val="single" w:sz="4" w:space="0" w:color="auto"/>
              <w:right w:val="single" w:sz="8" w:space="0" w:color="auto"/>
            </w:tcBorders>
            <w:shd w:val="clear" w:color="auto" w:fill="auto"/>
            <w:noWrap/>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sz w:val="26"/>
                <w:szCs w:val="26"/>
                <w:lang w:eastAsia="ja-JP"/>
              </w:rPr>
              <w:t>27</w:t>
            </w:r>
          </w:p>
        </w:tc>
        <w:tc>
          <w:tcPr>
            <w:tcW w:w="3126" w:type="dxa"/>
            <w:tcBorders>
              <w:top w:val="nil"/>
              <w:left w:val="nil"/>
              <w:bottom w:val="single" w:sz="4"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rPr>
                <w:rFonts w:eastAsia="Times New Roman" w:cs="Times New Roman"/>
                <w:color w:val="000000"/>
                <w:sz w:val="26"/>
                <w:szCs w:val="26"/>
              </w:rPr>
            </w:pPr>
            <w:r w:rsidRPr="00981348">
              <w:rPr>
                <w:rFonts w:eastAsia="Times New Roman" w:cs="Times New Roman"/>
                <w:color w:val="000000"/>
                <w:sz w:val="26"/>
                <w:szCs w:val="26"/>
              </w:rPr>
              <w:t>Công nghệ Vật liệu</w:t>
            </w:r>
          </w:p>
        </w:tc>
        <w:tc>
          <w:tcPr>
            <w:tcW w:w="964" w:type="dxa"/>
            <w:tcBorders>
              <w:top w:val="nil"/>
              <w:left w:val="nil"/>
              <w:bottom w:val="single" w:sz="4"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sz w:val="26"/>
                <w:szCs w:val="26"/>
              </w:rPr>
              <w:t>V</w:t>
            </w:r>
          </w:p>
        </w:tc>
        <w:tc>
          <w:tcPr>
            <w:tcW w:w="1476" w:type="dxa"/>
            <w:tcBorders>
              <w:top w:val="nil"/>
              <w:left w:val="nil"/>
              <w:bottom w:val="single" w:sz="4"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themeColor="text1"/>
                <w:sz w:val="26"/>
                <w:szCs w:val="26"/>
              </w:rPr>
              <w:t>31,000,000</w:t>
            </w:r>
          </w:p>
        </w:tc>
        <w:tc>
          <w:tcPr>
            <w:tcW w:w="1476" w:type="dxa"/>
            <w:tcBorders>
              <w:top w:val="nil"/>
              <w:left w:val="nil"/>
              <w:bottom w:val="single" w:sz="4" w:space="0" w:color="auto"/>
              <w:right w:val="single" w:sz="8" w:space="0" w:color="auto"/>
            </w:tcBorders>
            <w:shd w:val="clear" w:color="auto" w:fill="auto"/>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themeColor="text1"/>
                <w:sz w:val="26"/>
                <w:szCs w:val="26"/>
              </w:rPr>
              <w:t>35,500,000</w:t>
            </w:r>
          </w:p>
        </w:tc>
        <w:tc>
          <w:tcPr>
            <w:tcW w:w="1476" w:type="dxa"/>
            <w:tcBorders>
              <w:top w:val="nil"/>
              <w:left w:val="nil"/>
              <w:bottom w:val="single" w:sz="4"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themeColor="text1"/>
                <w:sz w:val="26"/>
                <w:szCs w:val="26"/>
              </w:rPr>
              <w:t>40,500,000</w:t>
            </w:r>
          </w:p>
        </w:tc>
        <w:tc>
          <w:tcPr>
            <w:tcW w:w="1476" w:type="dxa"/>
            <w:tcBorders>
              <w:top w:val="nil"/>
              <w:left w:val="nil"/>
              <w:bottom w:val="single" w:sz="4"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themeColor="text1"/>
                <w:sz w:val="26"/>
                <w:szCs w:val="26"/>
              </w:rPr>
              <w:t>45,500,000</w:t>
            </w:r>
          </w:p>
        </w:tc>
      </w:tr>
      <w:tr w:rsidR="00672299" w:rsidRPr="00981348" w:rsidTr="00672299">
        <w:trPr>
          <w:trHeight w:val="454"/>
        </w:trPr>
        <w:tc>
          <w:tcPr>
            <w:tcW w:w="74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sz w:val="26"/>
                <w:szCs w:val="26"/>
                <w:lang w:eastAsia="ja-JP"/>
              </w:rPr>
              <w:t>28</w:t>
            </w:r>
          </w:p>
        </w:tc>
        <w:tc>
          <w:tcPr>
            <w:tcW w:w="312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672299" w:rsidRPr="00981348" w:rsidRDefault="00672299" w:rsidP="00672299">
            <w:pPr>
              <w:widowControl w:val="0"/>
              <w:spacing w:after="0" w:line="312" w:lineRule="auto"/>
              <w:rPr>
                <w:rFonts w:eastAsia="Times New Roman" w:cs="Times New Roman"/>
                <w:color w:val="000000"/>
                <w:sz w:val="26"/>
                <w:szCs w:val="26"/>
              </w:rPr>
            </w:pPr>
            <w:r w:rsidRPr="00981348">
              <w:rPr>
                <w:rFonts w:eastAsia="Times New Roman" w:cs="Times New Roman"/>
                <w:color w:val="000000"/>
                <w:sz w:val="26"/>
                <w:szCs w:val="26"/>
              </w:rPr>
              <w:t>Công nghệ Kỹ thuật Môi trường</w:t>
            </w:r>
          </w:p>
        </w:tc>
        <w:tc>
          <w:tcPr>
            <w:tcW w:w="96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sz w:val="26"/>
                <w:szCs w:val="26"/>
              </w:rPr>
              <w:t>V</w:t>
            </w:r>
          </w:p>
        </w:tc>
        <w:tc>
          <w:tcPr>
            <w:tcW w:w="147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themeColor="text1"/>
                <w:sz w:val="26"/>
                <w:szCs w:val="26"/>
              </w:rPr>
              <w:t>24,700,000</w:t>
            </w:r>
          </w:p>
        </w:tc>
        <w:tc>
          <w:tcPr>
            <w:tcW w:w="147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themeColor="text1"/>
                <w:sz w:val="26"/>
                <w:szCs w:val="26"/>
              </w:rPr>
              <w:t>28,400,000</w:t>
            </w:r>
          </w:p>
        </w:tc>
        <w:tc>
          <w:tcPr>
            <w:tcW w:w="147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themeColor="text1"/>
                <w:sz w:val="26"/>
                <w:szCs w:val="26"/>
              </w:rPr>
              <w:t>32,600,000</w:t>
            </w:r>
          </w:p>
        </w:tc>
        <w:tc>
          <w:tcPr>
            <w:tcW w:w="147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themeColor="text1"/>
                <w:sz w:val="26"/>
                <w:szCs w:val="26"/>
              </w:rPr>
              <w:t>37,400,000</w:t>
            </w:r>
          </w:p>
        </w:tc>
      </w:tr>
      <w:tr w:rsidR="00672299" w:rsidRPr="00981348" w:rsidTr="00672299">
        <w:trPr>
          <w:trHeight w:val="454"/>
        </w:trPr>
        <w:tc>
          <w:tcPr>
            <w:tcW w:w="746" w:type="dxa"/>
            <w:tcBorders>
              <w:top w:val="single" w:sz="4" w:space="0" w:color="auto"/>
              <w:left w:val="single" w:sz="8" w:space="0" w:color="auto"/>
              <w:bottom w:val="single" w:sz="8" w:space="0" w:color="auto"/>
              <w:right w:val="single" w:sz="8" w:space="0" w:color="auto"/>
            </w:tcBorders>
            <w:shd w:val="clear" w:color="auto" w:fill="auto"/>
            <w:noWrap/>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sz w:val="26"/>
                <w:szCs w:val="26"/>
                <w:lang w:eastAsia="ja-JP"/>
              </w:rPr>
              <w:t>29</w:t>
            </w:r>
          </w:p>
        </w:tc>
        <w:tc>
          <w:tcPr>
            <w:tcW w:w="3126" w:type="dxa"/>
            <w:tcBorders>
              <w:top w:val="single" w:sz="4" w:space="0" w:color="auto"/>
              <w:left w:val="nil"/>
              <w:bottom w:val="single" w:sz="8"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rPr>
                <w:rFonts w:eastAsia="Times New Roman" w:cs="Times New Roman"/>
                <w:color w:val="000000"/>
                <w:sz w:val="26"/>
                <w:szCs w:val="26"/>
              </w:rPr>
            </w:pPr>
            <w:r w:rsidRPr="00981348">
              <w:rPr>
                <w:rFonts w:eastAsia="Times New Roman" w:cs="Times New Roman"/>
                <w:color w:val="000000"/>
                <w:sz w:val="26"/>
                <w:szCs w:val="26"/>
              </w:rPr>
              <w:t>Kỹ thuật điện tử - viễn thông</w:t>
            </w:r>
          </w:p>
        </w:tc>
        <w:tc>
          <w:tcPr>
            <w:tcW w:w="964" w:type="dxa"/>
            <w:tcBorders>
              <w:top w:val="single" w:sz="4" w:space="0" w:color="auto"/>
              <w:left w:val="nil"/>
              <w:bottom w:val="single" w:sz="8"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sz w:val="26"/>
                <w:szCs w:val="26"/>
              </w:rPr>
              <w:t>V</w:t>
            </w:r>
          </w:p>
        </w:tc>
        <w:tc>
          <w:tcPr>
            <w:tcW w:w="1476" w:type="dxa"/>
            <w:tcBorders>
              <w:top w:val="single" w:sz="4" w:space="0" w:color="auto"/>
              <w:left w:val="nil"/>
              <w:bottom w:val="single" w:sz="8"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themeColor="text1"/>
                <w:sz w:val="26"/>
                <w:szCs w:val="26"/>
              </w:rPr>
              <w:t>31,000,000</w:t>
            </w:r>
          </w:p>
        </w:tc>
        <w:tc>
          <w:tcPr>
            <w:tcW w:w="1476" w:type="dxa"/>
            <w:tcBorders>
              <w:top w:val="single" w:sz="4" w:space="0" w:color="auto"/>
              <w:left w:val="nil"/>
              <w:bottom w:val="single" w:sz="8" w:space="0" w:color="auto"/>
              <w:right w:val="single" w:sz="8" w:space="0" w:color="auto"/>
            </w:tcBorders>
            <w:shd w:val="clear" w:color="auto" w:fill="auto"/>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themeColor="text1"/>
                <w:sz w:val="26"/>
                <w:szCs w:val="26"/>
              </w:rPr>
              <w:t>35,500,000</w:t>
            </w:r>
          </w:p>
        </w:tc>
        <w:tc>
          <w:tcPr>
            <w:tcW w:w="1476" w:type="dxa"/>
            <w:tcBorders>
              <w:top w:val="single" w:sz="4" w:space="0" w:color="auto"/>
              <w:left w:val="nil"/>
              <w:bottom w:val="single" w:sz="8"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themeColor="text1"/>
                <w:sz w:val="26"/>
                <w:szCs w:val="26"/>
              </w:rPr>
              <w:t>40,500,000</w:t>
            </w:r>
          </w:p>
        </w:tc>
        <w:tc>
          <w:tcPr>
            <w:tcW w:w="1476" w:type="dxa"/>
            <w:tcBorders>
              <w:top w:val="single" w:sz="4" w:space="0" w:color="auto"/>
              <w:left w:val="nil"/>
              <w:bottom w:val="single" w:sz="8"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themeColor="text1"/>
                <w:sz w:val="26"/>
                <w:szCs w:val="26"/>
              </w:rPr>
              <w:t>45,500,000</w:t>
            </w:r>
          </w:p>
        </w:tc>
      </w:tr>
      <w:tr w:rsidR="00672299" w:rsidRPr="00981348" w:rsidTr="00672299">
        <w:trPr>
          <w:trHeight w:val="454"/>
        </w:trPr>
        <w:tc>
          <w:tcPr>
            <w:tcW w:w="746" w:type="dxa"/>
            <w:tcBorders>
              <w:top w:val="nil"/>
              <w:left w:val="single" w:sz="8" w:space="0" w:color="auto"/>
              <w:bottom w:val="single" w:sz="8" w:space="0" w:color="auto"/>
              <w:right w:val="single" w:sz="8" w:space="0" w:color="auto"/>
            </w:tcBorders>
            <w:shd w:val="clear" w:color="auto" w:fill="auto"/>
            <w:noWrap/>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sz w:val="26"/>
                <w:szCs w:val="26"/>
                <w:lang w:eastAsia="ja-JP"/>
              </w:rPr>
              <w:t>30</w:t>
            </w:r>
          </w:p>
        </w:tc>
        <w:tc>
          <w:tcPr>
            <w:tcW w:w="3126" w:type="dxa"/>
            <w:tcBorders>
              <w:top w:val="nil"/>
              <w:left w:val="nil"/>
              <w:bottom w:val="single" w:sz="8"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rPr>
                <w:rFonts w:eastAsia="Times New Roman" w:cs="Times New Roman"/>
                <w:color w:val="000000"/>
                <w:sz w:val="26"/>
                <w:szCs w:val="26"/>
              </w:rPr>
            </w:pPr>
            <w:r w:rsidRPr="00981348">
              <w:rPr>
                <w:rFonts w:eastAsia="Times New Roman" w:cs="Times New Roman"/>
                <w:color w:val="000000"/>
                <w:sz w:val="26"/>
                <w:szCs w:val="26"/>
              </w:rPr>
              <w:t xml:space="preserve">Thiết kế vi mạch </w:t>
            </w:r>
          </w:p>
        </w:tc>
        <w:tc>
          <w:tcPr>
            <w:tcW w:w="964" w:type="dxa"/>
            <w:tcBorders>
              <w:top w:val="nil"/>
              <w:left w:val="nil"/>
              <w:bottom w:val="single" w:sz="8"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sz w:val="26"/>
                <w:szCs w:val="26"/>
              </w:rPr>
              <w:t>V</w:t>
            </w:r>
          </w:p>
        </w:tc>
        <w:tc>
          <w:tcPr>
            <w:tcW w:w="1476" w:type="dxa"/>
            <w:tcBorders>
              <w:top w:val="nil"/>
              <w:left w:val="nil"/>
              <w:bottom w:val="single" w:sz="8"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themeColor="text1"/>
                <w:sz w:val="26"/>
                <w:szCs w:val="26"/>
              </w:rPr>
              <w:t>31,000,000</w:t>
            </w:r>
          </w:p>
        </w:tc>
        <w:tc>
          <w:tcPr>
            <w:tcW w:w="1476" w:type="dxa"/>
            <w:tcBorders>
              <w:top w:val="nil"/>
              <w:left w:val="nil"/>
              <w:bottom w:val="single" w:sz="8" w:space="0" w:color="auto"/>
              <w:right w:val="single" w:sz="8" w:space="0" w:color="auto"/>
            </w:tcBorders>
            <w:shd w:val="clear" w:color="auto" w:fill="auto"/>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themeColor="text1"/>
                <w:sz w:val="26"/>
                <w:szCs w:val="26"/>
              </w:rPr>
              <w:t>35,500,000</w:t>
            </w:r>
          </w:p>
        </w:tc>
        <w:tc>
          <w:tcPr>
            <w:tcW w:w="1476" w:type="dxa"/>
            <w:tcBorders>
              <w:top w:val="nil"/>
              <w:left w:val="nil"/>
              <w:bottom w:val="single" w:sz="8"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themeColor="text1"/>
                <w:sz w:val="26"/>
                <w:szCs w:val="26"/>
              </w:rPr>
              <w:t>40,500,000</w:t>
            </w:r>
          </w:p>
        </w:tc>
        <w:tc>
          <w:tcPr>
            <w:tcW w:w="1476" w:type="dxa"/>
            <w:tcBorders>
              <w:top w:val="nil"/>
              <w:left w:val="nil"/>
              <w:bottom w:val="single" w:sz="8"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themeColor="text1"/>
                <w:sz w:val="26"/>
                <w:szCs w:val="26"/>
              </w:rPr>
              <w:t>45,500,000</w:t>
            </w:r>
          </w:p>
        </w:tc>
      </w:tr>
      <w:tr w:rsidR="00672299" w:rsidRPr="00981348" w:rsidTr="00672299">
        <w:trPr>
          <w:trHeight w:val="454"/>
        </w:trPr>
        <w:tc>
          <w:tcPr>
            <w:tcW w:w="746" w:type="dxa"/>
            <w:tcBorders>
              <w:top w:val="nil"/>
              <w:left w:val="single" w:sz="8" w:space="0" w:color="auto"/>
              <w:bottom w:val="single" w:sz="8" w:space="0" w:color="auto"/>
              <w:right w:val="single" w:sz="8" w:space="0" w:color="auto"/>
            </w:tcBorders>
            <w:shd w:val="clear" w:color="auto" w:fill="auto"/>
            <w:noWrap/>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sz w:val="26"/>
                <w:szCs w:val="26"/>
                <w:lang w:eastAsia="ja-JP"/>
              </w:rPr>
              <w:t>31</w:t>
            </w:r>
          </w:p>
        </w:tc>
        <w:tc>
          <w:tcPr>
            <w:tcW w:w="3126" w:type="dxa"/>
            <w:tcBorders>
              <w:top w:val="nil"/>
              <w:left w:val="nil"/>
              <w:bottom w:val="single" w:sz="8"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rPr>
                <w:rFonts w:eastAsia="Times New Roman" w:cs="Times New Roman"/>
                <w:color w:val="000000"/>
                <w:sz w:val="26"/>
                <w:szCs w:val="26"/>
              </w:rPr>
            </w:pPr>
            <w:r w:rsidRPr="00981348">
              <w:rPr>
                <w:rFonts w:eastAsia="Times New Roman" w:cs="Times New Roman"/>
                <w:color w:val="000000"/>
                <w:sz w:val="26"/>
                <w:szCs w:val="26"/>
              </w:rPr>
              <w:t>Kỹ thuật điện tử - viễn thông (CT tăng cường tiếng Anh)</w:t>
            </w:r>
          </w:p>
        </w:tc>
        <w:tc>
          <w:tcPr>
            <w:tcW w:w="964" w:type="dxa"/>
            <w:tcBorders>
              <w:top w:val="nil"/>
              <w:left w:val="nil"/>
              <w:bottom w:val="single" w:sz="8"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sz w:val="26"/>
                <w:szCs w:val="26"/>
              </w:rPr>
              <w:t>V</w:t>
            </w:r>
          </w:p>
        </w:tc>
        <w:tc>
          <w:tcPr>
            <w:tcW w:w="1476" w:type="dxa"/>
            <w:tcBorders>
              <w:top w:val="nil"/>
              <w:left w:val="nil"/>
              <w:bottom w:val="single" w:sz="8"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themeColor="text1"/>
                <w:sz w:val="26"/>
                <w:szCs w:val="26"/>
              </w:rPr>
              <w:t>40,600,000</w:t>
            </w:r>
          </w:p>
        </w:tc>
        <w:tc>
          <w:tcPr>
            <w:tcW w:w="1476" w:type="dxa"/>
            <w:tcBorders>
              <w:top w:val="nil"/>
              <w:left w:val="nil"/>
              <w:bottom w:val="single" w:sz="8"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themeColor="text1"/>
                <w:sz w:val="26"/>
                <w:szCs w:val="26"/>
              </w:rPr>
              <w:t>44,600,000</w:t>
            </w:r>
          </w:p>
        </w:tc>
        <w:tc>
          <w:tcPr>
            <w:tcW w:w="1476" w:type="dxa"/>
            <w:tcBorders>
              <w:top w:val="nil"/>
              <w:left w:val="nil"/>
              <w:bottom w:val="single" w:sz="8"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themeColor="text1"/>
                <w:sz w:val="26"/>
                <w:szCs w:val="26"/>
              </w:rPr>
              <w:t>49,000,000</w:t>
            </w:r>
          </w:p>
        </w:tc>
        <w:tc>
          <w:tcPr>
            <w:tcW w:w="1476" w:type="dxa"/>
            <w:tcBorders>
              <w:top w:val="nil"/>
              <w:left w:val="nil"/>
              <w:bottom w:val="single" w:sz="8"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themeColor="text1"/>
                <w:sz w:val="26"/>
                <w:szCs w:val="26"/>
              </w:rPr>
              <w:t>53,900,000</w:t>
            </w:r>
          </w:p>
        </w:tc>
      </w:tr>
      <w:tr w:rsidR="00672299" w:rsidRPr="00981348" w:rsidTr="00672299">
        <w:trPr>
          <w:trHeight w:val="454"/>
        </w:trPr>
        <w:tc>
          <w:tcPr>
            <w:tcW w:w="746" w:type="dxa"/>
            <w:tcBorders>
              <w:top w:val="nil"/>
              <w:left w:val="single" w:sz="8" w:space="0" w:color="auto"/>
              <w:bottom w:val="single" w:sz="8" w:space="0" w:color="auto"/>
              <w:right w:val="single" w:sz="8" w:space="0" w:color="auto"/>
            </w:tcBorders>
            <w:shd w:val="clear" w:color="auto" w:fill="auto"/>
            <w:noWrap/>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sz w:val="26"/>
                <w:szCs w:val="26"/>
                <w:lang w:eastAsia="ja-JP"/>
              </w:rPr>
              <w:t>32</w:t>
            </w:r>
          </w:p>
        </w:tc>
        <w:tc>
          <w:tcPr>
            <w:tcW w:w="3126" w:type="dxa"/>
            <w:tcBorders>
              <w:top w:val="nil"/>
              <w:left w:val="nil"/>
              <w:bottom w:val="single" w:sz="8"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rPr>
                <w:rFonts w:eastAsia="Times New Roman" w:cs="Times New Roman"/>
                <w:color w:val="000000"/>
                <w:sz w:val="26"/>
                <w:szCs w:val="26"/>
              </w:rPr>
            </w:pPr>
            <w:r w:rsidRPr="00981348">
              <w:rPr>
                <w:rFonts w:eastAsia="Times New Roman" w:cs="Times New Roman"/>
                <w:color w:val="000000"/>
                <w:sz w:val="26"/>
                <w:szCs w:val="26"/>
              </w:rPr>
              <w:t>Kỹ thuật hạt nhân</w:t>
            </w:r>
          </w:p>
        </w:tc>
        <w:tc>
          <w:tcPr>
            <w:tcW w:w="964" w:type="dxa"/>
            <w:tcBorders>
              <w:top w:val="nil"/>
              <w:left w:val="nil"/>
              <w:bottom w:val="single" w:sz="8"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sz w:val="26"/>
                <w:szCs w:val="26"/>
              </w:rPr>
              <w:t>V</w:t>
            </w:r>
          </w:p>
        </w:tc>
        <w:tc>
          <w:tcPr>
            <w:tcW w:w="1476" w:type="dxa"/>
            <w:tcBorders>
              <w:top w:val="nil"/>
              <w:left w:val="nil"/>
              <w:bottom w:val="single" w:sz="8"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themeColor="text1"/>
                <w:sz w:val="26"/>
                <w:szCs w:val="26"/>
              </w:rPr>
              <w:t>24,700,000</w:t>
            </w:r>
          </w:p>
        </w:tc>
        <w:tc>
          <w:tcPr>
            <w:tcW w:w="1476" w:type="dxa"/>
            <w:tcBorders>
              <w:top w:val="nil"/>
              <w:left w:val="nil"/>
              <w:bottom w:val="single" w:sz="8"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themeColor="text1"/>
                <w:sz w:val="26"/>
                <w:szCs w:val="26"/>
              </w:rPr>
              <w:t>28,400,000</w:t>
            </w:r>
          </w:p>
        </w:tc>
        <w:tc>
          <w:tcPr>
            <w:tcW w:w="1476" w:type="dxa"/>
            <w:tcBorders>
              <w:top w:val="nil"/>
              <w:left w:val="nil"/>
              <w:bottom w:val="single" w:sz="8"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themeColor="text1"/>
                <w:sz w:val="26"/>
                <w:szCs w:val="26"/>
              </w:rPr>
              <w:t>32,600,000</w:t>
            </w:r>
          </w:p>
        </w:tc>
        <w:tc>
          <w:tcPr>
            <w:tcW w:w="1476" w:type="dxa"/>
            <w:tcBorders>
              <w:top w:val="nil"/>
              <w:left w:val="nil"/>
              <w:bottom w:val="single" w:sz="8"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themeColor="text1"/>
                <w:sz w:val="26"/>
                <w:szCs w:val="26"/>
              </w:rPr>
              <w:t>37,400,000</w:t>
            </w:r>
          </w:p>
        </w:tc>
      </w:tr>
      <w:tr w:rsidR="00672299" w:rsidRPr="00981348" w:rsidTr="00672299">
        <w:trPr>
          <w:trHeight w:val="454"/>
        </w:trPr>
        <w:tc>
          <w:tcPr>
            <w:tcW w:w="746" w:type="dxa"/>
            <w:tcBorders>
              <w:top w:val="nil"/>
              <w:left w:val="single" w:sz="8" w:space="0" w:color="auto"/>
              <w:bottom w:val="single" w:sz="8" w:space="0" w:color="auto"/>
              <w:right w:val="single" w:sz="8" w:space="0" w:color="auto"/>
            </w:tcBorders>
            <w:shd w:val="clear" w:color="auto" w:fill="auto"/>
            <w:noWrap/>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sz w:val="26"/>
                <w:szCs w:val="26"/>
                <w:lang w:eastAsia="ja-JP"/>
              </w:rPr>
              <w:t>33</w:t>
            </w:r>
          </w:p>
        </w:tc>
        <w:tc>
          <w:tcPr>
            <w:tcW w:w="3126" w:type="dxa"/>
            <w:tcBorders>
              <w:top w:val="nil"/>
              <w:left w:val="nil"/>
              <w:bottom w:val="single" w:sz="8"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rPr>
                <w:rFonts w:eastAsia="Times New Roman" w:cs="Times New Roman"/>
                <w:color w:val="000000"/>
                <w:sz w:val="26"/>
                <w:szCs w:val="26"/>
              </w:rPr>
            </w:pPr>
            <w:r w:rsidRPr="00981348">
              <w:rPr>
                <w:rFonts w:eastAsia="Times New Roman" w:cs="Times New Roman"/>
                <w:color w:val="000000"/>
                <w:sz w:val="26"/>
                <w:szCs w:val="26"/>
              </w:rPr>
              <w:t>Vật lý Y khoa</w:t>
            </w:r>
          </w:p>
        </w:tc>
        <w:tc>
          <w:tcPr>
            <w:tcW w:w="964" w:type="dxa"/>
            <w:tcBorders>
              <w:top w:val="nil"/>
              <w:left w:val="nil"/>
              <w:bottom w:val="single" w:sz="8"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sz w:val="26"/>
                <w:szCs w:val="26"/>
              </w:rPr>
              <w:t>V</w:t>
            </w:r>
          </w:p>
        </w:tc>
        <w:tc>
          <w:tcPr>
            <w:tcW w:w="1476" w:type="dxa"/>
            <w:tcBorders>
              <w:top w:val="nil"/>
              <w:left w:val="nil"/>
              <w:bottom w:val="single" w:sz="8"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themeColor="text1"/>
                <w:sz w:val="26"/>
                <w:szCs w:val="26"/>
              </w:rPr>
              <w:t>28,000,000</w:t>
            </w:r>
          </w:p>
        </w:tc>
        <w:tc>
          <w:tcPr>
            <w:tcW w:w="1476" w:type="dxa"/>
            <w:tcBorders>
              <w:top w:val="nil"/>
              <w:left w:val="nil"/>
              <w:bottom w:val="single" w:sz="8"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themeColor="text1"/>
                <w:sz w:val="26"/>
                <w:szCs w:val="26"/>
              </w:rPr>
              <w:t>32,200,000</w:t>
            </w:r>
          </w:p>
        </w:tc>
        <w:tc>
          <w:tcPr>
            <w:tcW w:w="1476" w:type="dxa"/>
            <w:tcBorders>
              <w:top w:val="nil"/>
              <w:left w:val="nil"/>
              <w:bottom w:val="single" w:sz="8"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themeColor="text1"/>
                <w:sz w:val="26"/>
                <w:szCs w:val="26"/>
              </w:rPr>
              <w:t>37,000,000</w:t>
            </w:r>
          </w:p>
        </w:tc>
        <w:tc>
          <w:tcPr>
            <w:tcW w:w="1476" w:type="dxa"/>
            <w:tcBorders>
              <w:top w:val="nil"/>
              <w:left w:val="nil"/>
              <w:bottom w:val="single" w:sz="8"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themeColor="text1"/>
                <w:sz w:val="26"/>
                <w:szCs w:val="26"/>
              </w:rPr>
              <w:t>41,600,000</w:t>
            </w:r>
          </w:p>
        </w:tc>
      </w:tr>
      <w:tr w:rsidR="00672299" w:rsidRPr="00981348" w:rsidTr="00672299">
        <w:trPr>
          <w:trHeight w:val="454"/>
        </w:trPr>
        <w:tc>
          <w:tcPr>
            <w:tcW w:w="746" w:type="dxa"/>
            <w:tcBorders>
              <w:top w:val="nil"/>
              <w:left w:val="single" w:sz="8" w:space="0" w:color="auto"/>
              <w:bottom w:val="single" w:sz="8" w:space="0" w:color="auto"/>
              <w:right w:val="single" w:sz="8" w:space="0" w:color="auto"/>
            </w:tcBorders>
            <w:shd w:val="clear" w:color="auto" w:fill="auto"/>
            <w:noWrap/>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sz w:val="26"/>
                <w:szCs w:val="26"/>
                <w:lang w:eastAsia="ja-JP"/>
              </w:rPr>
              <w:t>34</w:t>
            </w:r>
          </w:p>
        </w:tc>
        <w:tc>
          <w:tcPr>
            <w:tcW w:w="3126" w:type="dxa"/>
            <w:tcBorders>
              <w:top w:val="nil"/>
              <w:left w:val="nil"/>
              <w:bottom w:val="single" w:sz="8"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rPr>
                <w:rFonts w:eastAsia="Times New Roman" w:cs="Times New Roman"/>
                <w:color w:val="000000"/>
                <w:sz w:val="26"/>
                <w:szCs w:val="26"/>
              </w:rPr>
            </w:pPr>
            <w:r w:rsidRPr="00981348">
              <w:rPr>
                <w:rFonts w:eastAsia="Times New Roman" w:cs="Times New Roman"/>
                <w:color w:val="000000"/>
                <w:sz w:val="26"/>
                <w:szCs w:val="26"/>
              </w:rPr>
              <w:t>Kỹ thuật Địa chất</w:t>
            </w:r>
          </w:p>
        </w:tc>
        <w:tc>
          <w:tcPr>
            <w:tcW w:w="964" w:type="dxa"/>
            <w:tcBorders>
              <w:top w:val="nil"/>
              <w:left w:val="nil"/>
              <w:bottom w:val="single" w:sz="8"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sz w:val="26"/>
                <w:szCs w:val="26"/>
              </w:rPr>
              <w:t>V</w:t>
            </w:r>
          </w:p>
        </w:tc>
        <w:tc>
          <w:tcPr>
            <w:tcW w:w="1476" w:type="dxa"/>
            <w:tcBorders>
              <w:top w:val="nil"/>
              <w:left w:val="nil"/>
              <w:bottom w:val="single" w:sz="8"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themeColor="text1"/>
                <w:sz w:val="26"/>
                <w:szCs w:val="26"/>
              </w:rPr>
              <w:t>24,700,000</w:t>
            </w:r>
          </w:p>
        </w:tc>
        <w:tc>
          <w:tcPr>
            <w:tcW w:w="1476" w:type="dxa"/>
            <w:tcBorders>
              <w:top w:val="nil"/>
              <w:left w:val="nil"/>
              <w:bottom w:val="single" w:sz="8"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themeColor="text1"/>
                <w:sz w:val="26"/>
                <w:szCs w:val="26"/>
              </w:rPr>
              <w:t>28,400,000</w:t>
            </w:r>
          </w:p>
        </w:tc>
        <w:tc>
          <w:tcPr>
            <w:tcW w:w="1476" w:type="dxa"/>
            <w:tcBorders>
              <w:top w:val="nil"/>
              <w:left w:val="nil"/>
              <w:bottom w:val="single" w:sz="8"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themeColor="text1"/>
                <w:sz w:val="26"/>
                <w:szCs w:val="26"/>
              </w:rPr>
              <w:t>32,600,000</w:t>
            </w:r>
          </w:p>
        </w:tc>
        <w:tc>
          <w:tcPr>
            <w:tcW w:w="1476" w:type="dxa"/>
            <w:tcBorders>
              <w:top w:val="nil"/>
              <w:left w:val="nil"/>
              <w:bottom w:val="single" w:sz="8"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themeColor="text1"/>
                <w:sz w:val="26"/>
                <w:szCs w:val="26"/>
              </w:rPr>
              <w:t>37,400,000</w:t>
            </w:r>
          </w:p>
        </w:tc>
      </w:tr>
      <w:tr w:rsidR="00672299" w:rsidRPr="00981348" w:rsidTr="00672299">
        <w:trPr>
          <w:trHeight w:val="454"/>
        </w:trPr>
        <w:tc>
          <w:tcPr>
            <w:tcW w:w="746" w:type="dxa"/>
            <w:tcBorders>
              <w:top w:val="nil"/>
              <w:left w:val="single" w:sz="8" w:space="0" w:color="auto"/>
              <w:bottom w:val="single" w:sz="8" w:space="0" w:color="auto"/>
              <w:right w:val="single" w:sz="8" w:space="0" w:color="auto"/>
            </w:tcBorders>
            <w:shd w:val="clear" w:color="auto" w:fill="auto"/>
            <w:noWrap/>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sz w:val="26"/>
                <w:szCs w:val="26"/>
                <w:lang w:eastAsia="ja-JP"/>
              </w:rPr>
              <w:t>35</w:t>
            </w:r>
          </w:p>
        </w:tc>
        <w:tc>
          <w:tcPr>
            <w:tcW w:w="3126" w:type="dxa"/>
            <w:tcBorders>
              <w:top w:val="nil"/>
              <w:left w:val="nil"/>
              <w:bottom w:val="single" w:sz="8"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rPr>
                <w:rFonts w:eastAsia="Times New Roman" w:cs="Times New Roman"/>
                <w:color w:val="000000"/>
                <w:sz w:val="26"/>
                <w:szCs w:val="26"/>
              </w:rPr>
            </w:pPr>
            <w:r w:rsidRPr="00981348">
              <w:rPr>
                <w:rFonts w:eastAsia="Times New Roman" w:cs="Times New Roman"/>
                <w:color w:val="000000"/>
                <w:sz w:val="26"/>
                <w:szCs w:val="26"/>
              </w:rPr>
              <w:t>Quản lý tài nguyên và môi trường</w:t>
            </w:r>
          </w:p>
        </w:tc>
        <w:tc>
          <w:tcPr>
            <w:tcW w:w="964" w:type="dxa"/>
            <w:tcBorders>
              <w:top w:val="nil"/>
              <w:left w:val="nil"/>
              <w:bottom w:val="single" w:sz="8"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sz w:val="26"/>
                <w:szCs w:val="26"/>
              </w:rPr>
              <w:t>VII</w:t>
            </w:r>
          </w:p>
        </w:tc>
        <w:tc>
          <w:tcPr>
            <w:tcW w:w="1476" w:type="dxa"/>
            <w:tcBorders>
              <w:top w:val="nil"/>
              <w:left w:val="nil"/>
              <w:bottom w:val="single" w:sz="8"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themeColor="text1"/>
                <w:sz w:val="26"/>
                <w:szCs w:val="26"/>
              </w:rPr>
              <w:t>24,700,000</w:t>
            </w:r>
          </w:p>
        </w:tc>
        <w:tc>
          <w:tcPr>
            <w:tcW w:w="1476" w:type="dxa"/>
            <w:tcBorders>
              <w:top w:val="nil"/>
              <w:left w:val="nil"/>
              <w:bottom w:val="single" w:sz="8"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themeColor="text1"/>
                <w:sz w:val="26"/>
                <w:szCs w:val="26"/>
              </w:rPr>
              <w:t>28,400,000</w:t>
            </w:r>
          </w:p>
        </w:tc>
        <w:tc>
          <w:tcPr>
            <w:tcW w:w="1476" w:type="dxa"/>
            <w:tcBorders>
              <w:top w:val="nil"/>
              <w:left w:val="nil"/>
              <w:bottom w:val="single" w:sz="8"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themeColor="text1"/>
                <w:sz w:val="26"/>
                <w:szCs w:val="26"/>
              </w:rPr>
              <w:t>32,600,000</w:t>
            </w:r>
          </w:p>
        </w:tc>
        <w:tc>
          <w:tcPr>
            <w:tcW w:w="1476" w:type="dxa"/>
            <w:tcBorders>
              <w:top w:val="nil"/>
              <w:left w:val="nil"/>
              <w:bottom w:val="single" w:sz="8"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themeColor="text1"/>
                <w:sz w:val="26"/>
                <w:szCs w:val="26"/>
              </w:rPr>
              <w:t>37,400,000</w:t>
            </w:r>
          </w:p>
        </w:tc>
      </w:tr>
      <w:tr w:rsidR="00672299" w:rsidRPr="00981348" w:rsidTr="00672299">
        <w:trPr>
          <w:trHeight w:val="454"/>
        </w:trPr>
        <w:tc>
          <w:tcPr>
            <w:tcW w:w="746" w:type="dxa"/>
            <w:tcBorders>
              <w:top w:val="nil"/>
              <w:left w:val="single" w:sz="8" w:space="0" w:color="auto"/>
              <w:bottom w:val="single" w:sz="8" w:space="0" w:color="auto"/>
              <w:right w:val="single" w:sz="8" w:space="0" w:color="auto"/>
            </w:tcBorders>
            <w:shd w:val="clear" w:color="auto" w:fill="auto"/>
            <w:noWrap/>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sz w:val="26"/>
                <w:szCs w:val="26"/>
                <w:lang w:eastAsia="ja-JP"/>
              </w:rPr>
              <w:t>36</w:t>
            </w:r>
          </w:p>
        </w:tc>
        <w:tc>
          <w:tcPr>
            <w:tcW w:w="3126" w:type="dxa"/>
            <w:tcBorders>
              <w:top w:val="nil"/>
              <w:left w:val="nil"/>
              <w:bottom w:val="single" w:sz="8"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rPr>
                <w:rFonts w:eastAsia="Times New Roman" w:cs="Times New Roman"/>
                <w:color w:val="000000"/>
                <w:sz w:val="26"/>
                <w:szCs w:val="26"/>
              </w:rPr>
            </w:pPr>
            <w:r w:rsidRPr="00981348">
              <w:rPr>
                <w:rFonts w:eastAsia="Times New Roman" w:cs="Times New Roman"/>
                <w:color w:val="000000"/>
                <w:sz w:val="26"/>
                <w:szCs w:val="26"/>
                <w:lang w:eastAsia="ja-JP"/>
              </w:rPr>
              <w:t>Công nghệ giáo dục (dự kiến)</w:t>
            </w:r>
          </w:p>
        </w:tc>
        <w:tc>
          <w:tcPr>
            <w:tcW w:w="964" w:type="dxa"/>
            <w:tcBorders>
              <w:top w:val="nil"/>
              <w:left w:val="nil"/>
              <w:bottom w:val="single" w:sz="8"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sz w:val="26"/>
                <w:szCs w:val="26"/>
                <w:lang w:eastAsia="ja-JP"/>
              </w:rPr>
              <w:t>I</w:t>
            </w:r>
          </w:p>
        </w:tc>
        <w:tc>
          <w:tcPr>
            <w:tcW w:w="1476" w:type="dxa"/>
            <w:tcBorders>
              <w:top w:val="nil"/>
              <w:left w:val="nil"/>
              <w:bottom w:val="single" w:sz="8"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sz w:val="26"/>
                <w:szCs w:val="26"/>
              </w:rPr>
              <w:t>28,200,000</w:t>
            </w:r>
          </w:p>
        </w:tc>
        <w:tc>
          <w:tcPr>
            <w:tcW w:w="1476" w:type="dxa"/>
            <w:tcBorders>
              <w:top w:val="nil"/>
              <w:left w:val="nil"/>
              <w:bottom w:val="single" w:sz="8"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sz w:val="26"/>
                <w:szCs w:val="26"/>
              </w:rPr>
              <w:t>31,800,000</w:t>
            </w:r>
          </w:p>
        </w:tc>
        <w:tc>
          <w:tcPr>
            <w:tcW w:w="1476" w:type="dxa"/>
            <w:tcBorders>
              <w:top w:val="nil"/>
              <w:left w:val="nil"/>
              <w:bottom w:val="single" w:sz="8"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sz w:val="26"/>
                <w:szCs w:val="26"/>
              </w:rPr>
              <w:t>35,800,000</w:t>
            </w:r>
          </w:p>
        </w:tc>
        <w:tc>
          <w:tcPr>
            <w:tcW w:w="1476" w:type="dxa"/>
            <w:tcBorders>
              <w:top w:val="nil"/>
              <w:left w:val="nil"/>
              <w:bottom w:val="single" w:sz="8" w:space="0" w:color="auto"/>
              <w:right w:val="single" w:sz="8" w:space="0" w:color="auto"/>
            </w:tcBorders>
            <w:shd w:val="clear" w:color="000000" w:fill="FFFFFF"/>
            <w:vAlign w:val="center"/>
            <w:hideMark/>
          </w:tcPr>
          <w:p w:rsidR="00672299" w:rsidRPr="00981348" w:rsidRDefault="00672299" w:rsidP="00672299">
            <w:pPr>
              <w:widowControl w:val="0"/>
              <w:spacing w:after="0" w:line="312" w:lineRule="auto"/>
              <w:jc w:val="center"/>
              <w:rPr>
                <w:rFonts w:eastAsia="Times New Roman" w:cs="Times New Roman"/>
                <w:color w:val="000000"/>
                <w:sz w:val="26"/>
                <w:szCs w:val="26"/>
              </w:rPr>
            </w:pPr>
            <w:r w:rsidRPr="00981348">
              <w:rPr>
                <w:rFonts w:eastAsia="Times New Roman" w:cs="Times New Roman"/>
                <w:color w:val="000000"/>
                <w:sz w:val="26"/>
                <w:szCs w:val="26"/>
              </w:rPr>
              <w:t>40,200,000</w:t>
            </w:r>
          </w:p>
        </w:tc>
      </w:tr>
    </w:tbl>
    <w:p w:rsidR="00672299" w:rsidRDefault="00672299" w:rsidP="00672299">
      <w:pPr>
        <w:widowControl w:val="0"/>
        <w:tabs>
          <w:tab w:val="left" w:pos="540"/>
        </w:tabs>
        <w:spacing w:before="120" w:after="120" w:line="360" w:lineRule="exact"/>
        <w:ind w:firstLine="539"/>
        <w:jc w:val="both"/>
        <w:rPr>
          <w:szCs w:val="28"/>
        </w:rPr>
      </w:pPr>
      <w:r>
        <w:rPr>
          <w:szCs w:val="28"/>
        </w:rPr>
        <w:t xml:space="preserve">- </w:t>
      </w:r>
      <w:r w:rsidRPr="00672299">
        <w:rPr>
          <w:szCs w:val="28"/>
        </w:rPr>
        <w:t>Hiện Trường đang triển khai các loại học bổng sau</w:t>
      </w:r>
      <w:r>
        <w:rPr>
          <w:szCs w:val="28"/>
        </w:rPr>
        <w:t xml:space="preserve">: </w:t>
      </w:r>
    </w:p>
    <w:p w:rsidR="00672299" w:rsidRDefault="00672299" w:rsidP="00672299">
      <w:pPr>
        <w:widowControl w:val="0"/>
        <w:tabs>
          <w:tab w:val="left" w:pos="540"/>
        </w:tabs>
        <w:spacing w:before="120" w:after="120" w:line="360" w:lineRule="exact"/>
        <w:ind w:firstLine="539"/>
        <w:jc w:val="both"/>
        <w:rPr>
          <w:szCs w:val="28"/>
        </w:rPr>
      </w:pPr>
      <w:r>
        <w:rPr>
          <w:szCs w:val="28"/>
        </w:rPr>
        <w:t xml:space="preserve">+ </w:t>
      </w:r>
      <w:r w:rsidRPr="00672299">
        <w:rPr>
          <w:szCs w:val="28"/>
        </w:rPr>
        <w:t>Học bổng đầu vào: học bổng 7 ngành khó tuyển, học bổng cho sinh viên đạt thành tích xuất sắc đầu vào tuyển sinh, học bổng tân sinh viên các Khoa;</w:t>
      </w:r>
    </w:p>
    <w:p w:rsidR="00672299" w:rsidRDefault="00672299" w:rsidP="00672299">
      <w:pPr>
        <w:widowControl w:val="0"/>
        <w:tabs>
          <w:tab w:val="left" w:pos="540"/>
        </w:tabs>
        <w:spacing w:before="120" w:after="120" w:line="360" w:lineRule="exact"/>
        <w:ind w:firstLine="539"/>
        <w:jc w:val="both"/>
        <w:rPr>
          <w:szCs w:val="28"/>
        </w:rPr>
      </w:pPr>
      <w:r>
        <w:rPr>
          <w:szCs w:val="28"/>
        </w:rPr>
        <w:t xml:space="preserve">+ </w:t>
      </w:r>
      <w:r w:rsidRPr="00672299">
        <w:rPr>
          <w:szCs w:val="28"/>
        </w:rPr>
        <w:t>Học bổng khó khăn;</w:t>
      </w:r>
    </w:p>
    <w:p w:rsidR="00672299" w:rsidRDefault="00672299" w:rsidP="00672299">
      <w:pPr>
        <w:widowControl w:val="0"/>
        <w:tabs>
          <w:tab w:val="left" w:pos="540"/>
        </w:tabs>
        <w:spacing w:before="120" w:after="120" w:line="360" w:lineRule="exact"/>
        <w:ind w:firstLine="539"/>
        <w:jc w:val="both"/>
        <w:rPr>
          <w:szCs w:val="28"/>
        </w:rPr>
      </w:pPr>
      <w:r>
        <w:rPr>
          <w:szCs w:val="28"/>
        </w:rPr>
        <w:t xml:space="preserve">+ </w:t>
      </w:r>
      <w:r w:rsidRPr="00672299">
        <w:rPr>
          <w:szCs w:val="28"/>
        </w:rPr>
        <w:t>Học bổng đột xuất;</w:t>
      </w:r>
    </w:p>
    <w:p w:rsidR="00672299" w:rsidRPr="00672299" w:rsidRDefault="00672299" w:rsidP="00672299">
      <w:pPr>
        <w:widowControl w:val="0"/>
        <w:tabs>
          <w:tab w:val="left" w:pos="540"/>
        </w:tabs>
        <w:spacing w:before="120" w:after="120" w:line="360" w:lineRule="exact"/>
        <w:ind w:firstLine="539"/>
        <w:jc w:val="both"/>
        <w:rPr>
          <w:szCs w:val="28"/>
        </w:rPr>
      </w:pPr>
      <w:r>
        <w:rPr>
          <w:szCs w:val="28"/>
        </w:rPr>
        <w:t xml:space="preserve">+ </w:t>
      </w:r>
      <w:r w:rsidRPr="00672299">
        <w:rPr>
          <w:szCs w:val="28"/>
        </w:rPr>
        <w:t>Học bổng tài trợ</w:t>
      </w:r>
      <w:r>
        <w:rPr>
          <w:szCs w:val="28"/>
        </w:rPr>
        <w:t>.</w:t>
      </w:r>
    </w:p>
    <w:p w:rsidR="00672299" w:rsidRDefault="00083C58" w:rsidP="00672299">
      <w:pPr>
        <w:widowControl w:val="0"/>
        <w:tabs>
          <w:tab w:val="left" w:pos="540"/>
        </w:tabs>
        <w:spacing w:before="120" w:after="120" w:line="360" w:lineRule="exact"/>
        <w:ind w:firstLine="720"/>
        <w:jc w:val="both"/>
        <w:rPr>
          <w:b/>
          <w:i/>
          <w:szCs w:val="28"/>
        </w:rPr>
      </w:pPr>
      <w:r>
        <w:rPr>
          <w:b/>
          <w:i/>
          <w:szCs w:val="28"/>
        </w:rPr>
        <w:t>5</w:t>
      </w:r>
      <w:r w:rsidR="00672299" w:rsidRPr="00922CD2">
        <w:rPr>
          <w:b/>
          <w:i/>
          <w:szCs w:val="28"/>
        </w:rPr>
        <w:t>.4. Về sinh hoạt phí</w:t>
      </w:r>
    </w:p>
    <w:p w:rsidR="00672299" w:rsidRPr="00672299" w:rsidRDefault="00672299" w:rsidP="00672299">
      <w:pPr>
        <w:widowControl w:val="0"/>
        <w:tabs>
          <w:tab w:val="left" w:pos="540"/>
        </w:tabs>
        <w:spacing w:before="120" w:after="120" w:line="360" w:lineRule="exact"/>
        <w:ind w:firstLine="720"/>
        <w:jc w:val="both"/>
        <w:rPr>
          <w:bCs/>
          <w:szCs w:val="28"/>
        </w:rPr>
      </w:pPr>
      <w:r>
        <w:rPr>
          <w:bCs/>
          <w:szCs w:val="28"/>
        </w:rPr>
        <w:t xml:space="preserve">- </w:t>
      </w:r>
      <w:r w:rsidRPr="00672299">
        <w:rPr>
          <w:bCs/>
          <w:szCs w:val="28"/>
        </w:rPr>
        <w:t>Chi phí sinh hoạt của sinh viên tại khu vực trường học(*) trong 5 năm qua (ước tính, ĐVT: VNĐ):</w:t>
      </w:r>
    </w:p>
    <w:tbl>
      <w:tblPr>
        <w:tblStyle w:val="TableGrid"/>
        <w:tblW w:w="0" w:type="auto"/>
        <w:tblInd w:w="-743" w:type="dxa"/>
        <w:tblLook w:val="04A0"/>
      </w:tblPr>
      <w:tblGrid>
        <w:gridCol w:w="1883"/>
        <w:gridCol w:w="1629"/>
        <w:gridCol w:w="1629"/>
        <w:gridCol w:w="1630"/>
        <w:gridCol w:w="1630"/>
        <w:gridCol w:w="1630"/>
      </w:tblGrid>
      <w:tr w:rsidR="00672299" w:rsidRPr="00672299" w:rsidTr="00672299">
        <w:tc>
          <w:tcPr>
            <w:tcW w:w="1883" w:type="dxa"/>
            <w:vAlign w:val="center"/>
          </w:tcPr>
          <w:p w:rsidR="00672299" w:rsidRPr="00672299" w:rsidRDefault="00672299" w:rsidP="00083C58">
            <w:pPr>
              <w:widowControl w:val="0"/>
              <w:tabs>
                <w:tab w:val="left" w:pos="540"/>
              </w:tabs>
              <w:spacing w:line="360" w:lineRule="exact"/>
              <w:jc w:val="both"/>
              <w:rPr>
                <w:b/>
                <w:szCs w:val="28"/>
              </w:rPr>
            </w:pPr>
          </w:p>
        </w:tc>
        <w:tc>
          <w:tcPr>
            <w:tcW w:w="1629" w:type="dxa"/>
            <w:vAlign w:val="center"/>
          </w:tcPr>
          <w:p w:rsidR="00672299" w:rsidRPr="00672299" w:rsidRDefault="00672299" w:rsidP="00083C58">
            <w:pPr>
              <w:widowControl w:val="0"/>
              <w:tabs>
                <w:tab w:val="left" w:pos="540"/>
              </w:tabs>
              <w:spacing w:line="360" w:lineRule="exact"/>
              <w:jc w:val="both"/>
              <w:rPr>
                <w:b/>
                <w:szCs w:val="28"/>
              </w:rPr>
            </w:pPr>
            <w:r w:rsidRPr="00672299">
              <w:rPr>
                <w:b/>
                <w:szCs w:val="28"/>
              </w:rPr>
              <w:t>Năm 2021</w:t>
            </w:r>
          </w:p>
        </w:tc>
        <w:tc>
          <w:tcPr>
            <w:tcW w:w="1629" w:type="dxa"/>
            <w:vAlign w:val="center"/>
          </w:tcPr>
          <w:p w:rsidR="00672299" w:rsidRPr="00672299" w:rsidRDefault="00672299" w:rsidP="00083C58">
            <w:pPr>
              <w:widowControl w:val="0"/>
              <w:tabs>
                <w:tab w:val="left" w:pos="540"/>
              </w:tabs>
              <w:spacing w:line="360" w:lineRule="exact"/>
              <w:jc w:val="both"/>
              <w:rPr>
                <w:b/>
                <w:szCs w:val="28"/>
              </w:rPr>
            </w:pPr>
            <w:r w:rsidRPr="00672299">
              <w:rPr>
                <w:b/>
                <w:szCs w:val="28"/>
              </w:rPr>
              <w:t>Năm 2022</w:t>
            </w:r>
          </w:p>
        </w:tc>
        <w:tc>
          <w:tcPr>
            <w:tcW w:w="1630" w:type="dxa"/>
            <w:vAlign w:val="center"/>
          </w:tcPr>
          <w:p w:rsidR="00672299" w:rsidRPr="00672299" w:rsidRDefault="00672299" w:rsidP="00083C58">
            <w:pPr>
              <w:widowControl w:val="0"/>
              <w:tabs>
                <w:tab w:val="left" w:pos="540"/>
              </w:tabs>
              <w:spacing w:line="360" w:lineRule="exact"/>
              <w:jc w:val="both"/>
              <w:rPr>
                <w:b/>
                <w:szCs w:val="28"/>
              </w:rPr>
            </w:pPr>
            <w:r w:rsidRPr="00672299">
              <w:rPr>
                <w:b/>
                <w:szCs w:val="28"/>
              </w:rPr>
              <w:t>Năm 2023</w:t>
            </w:r>
          </w:p>
        </w:tc>
        <w:tc>
          <w:tcPr>
            <w:tcW w:w="1630" w:type="dxa"/>
            <w:vAlign w:val="center"/>
          </w:tcPr>
          <w:p w:rsidR="00672299" w:rsidRPr="00672299" w:rsidRDefault="00672299" w:rsidP="00083C58">
            <w:pPr>
              <w:widowControl w:val="0"/>
              <w:tabs>
                <w:tab w:val="left" w:pos="540"/>
              </w:tabs>
              <w:spacing w:line="360" w:lineRule="exact"/>
              <w:jc w:val="both"/>
              <w:rPr>
                <w:b/>
                <w:szCs w:val="28"/>
              </w:rPr>
            </w:pPr>
            <w:r w:rsidRPr="00672299">
              <w:rPr>
                <w:b/>
                <w:szCs w:val="28"/>
              </w:rPr>
              <w:t>Năm 2024</w:t>
            </w:r>
          </w:p>
        </w:tc>
        <w:tc>
          <w:tcPr>
            <w:tcW w:w="1630" w:type="dxa"/>
            <w:vAlign w:val="center"/>
          </w:tcPr>
          <w:p w:rsidR="00672299" w:rsidRPr="00672299" w:rsidRDefault="00672299" w:rsidP="00083C58">
            <w:pPr>
              <w:widowControl w:val="0"/>
              <w:tabs>
                <w:tab w:val="left" w:pos="540"/>
              </w:tabs>
              <w:spacing w:line="360" w:lineRule="exact"/>
              <w:jc w:val="both"/>
              <w:rPr>
                <w:b/>
                <w:szCs w:val="28"/>
              </w:rPr>
            </w:pPr>
            <w:r w:rsidRPr="00672299">
              <w:rPr>
                <w:b/>
                <w:szCs w:val="28"/>
              </w:rPr>
              <w:t>Năm 2025</w:t>
            </w:r>
          </w:p>
        </w:tc>
      </w:tr>
      <w:tr w:rsidR="00672299" w:rsidRPr="00672299" w:rsidTr="00672299">
        <w:tc>
          <w:tcPr>
            <w:tcW w:w="1883" w:type="dxa"/>
          </w:tcPr>
          <w:p w:rsidR="00672299" w:rsidRPr="00672299" w:rsidRDefault="00672299" w:rsidP="00083C58">
            <w:pPr>
              <w:widowControl w:val="0"/>
              <w:tabs>
                <w:tab w:val="left" w:pos="540"/>
              </w:tabs>
              <w:spacing w:line="360" w:lineRule="exact"/>
              <w:jc w:val="both"/>
              <w:rPr>
                <w:bCs/>
                <w:szCs w:val="28"/>
              </w:rPr>
            </w:pPr>
            <w:r w:rsidRPr="00672299">
              <w:rPr>
                <w:bCs/>
                <w:szCs w:val="28"/>
              </w:rPr>
              <w:t>SV lưu trú KTX</w:t>
            </w:r>
          </w:p>
        </w:tc>
        <w:tc>
          <w:tcPr>
            <w:tcW w:w="1629" w:type="dxa"/>
            <w:vAlign w:val="center"/>
          </w:tcPr>
          <w:p w:rsidR="00672299" w:rsidRPr="00672299" w:rsidRDefault="00672299" w:rsidP="00083C58">
            <w:pPr>
              <w:widowControl w:val="0"/>
              <w:tabs>
                <w:tab w:val="left" w:pos="540"/>
              </w:tabs>
              <w:spacing w:line="360" w:lineRule="exact"/>
              <w:jc w:val="both"/>
              <w:rPr>
                <w:bCs/>
                <w:szCs w:val="28"/>
              </w:rPr>
            </w:pPr>
            <w:r w:rsidRPr="00672299">
              <w:rPr>
                <w:bCs/>
                <w:szCs w:val="28"/>
              </w:rPr>
              <w:t>5.300.000</w:t>
            </w:r>
          </w:p>
        </w:tc>
        <w:tc>
          <w:tcPr>
            <w:tcW w:w="1629" w:type="dxa"/>
            <w:vAlign w:val="center"/>
          </w:tcPr>
          <w:p w:rsidR="00672299" w:rsidRPr="00672299" w:rsidRDefault="00672299" w:rsidP="00083C58">
            <w:pPr>
              <w:widowControl w:val="0"/>
              <w:tabs>
                <w:tab w:val="left" w:pos="540"/>
              </w:tabs>
              <w:spacing w:line="360" w:lineRule="exact"/>
              <w:jc w:val="both"/>
              <w:rPr>
                <w:bCs/>
                <w:szCs w:val="28"/>
              </w:rPr>
            </w:pPr>
            <w:r w:rsidRPr="00672299">
              <w:rPr>
                <w:bCs/>
                <w:szCs w:val="28"/>
              </w:rPr>
              <w:t>5.900.000</w:t>
            </w:r>
          </w:p>
        </w:tc>
        <w:tc>
          <w:tcPr>
            <w:tcW w:w="1630" w:type="dxa"/>
            <w:vAlign w:val="center"/>
          </w:tcPr>
          <w:p w:rsidR="00672299" w:rsidRPr="00672299" w:rsidRDefault="00672299" w:rsidP="00083C58">
            <w:pPr>
              <w:widowControl w:val="0"/>
              <w:tabs>
                <w:tab w:val="left" w:pos="540"/>
              </w:tabs>
              <w:spacing w:line="360" w:lineRule="exact"/>
              <w:jc w:val="both"/>
              <w:rPr>
                <w:bCs/>
                <w:szCs w:val="28"/>
              </w:rPr>
            </w:pPr>
            <w:r w:rsidRPr="00672299">
              <w:rPr>
                <w:bCs/>
                <w:szCs w:val="28"/>
              </w:rPr>
              <w:t>6.500.000</w:t>
            </w:r>
          </w:p>
        </w:tc>
        <w:tc>
          <w:tcPr>
            <w:tcW w:w="1630" w:type="dxa"/>
            <w:vAlign w:val="center"/>
          </w:tcPr>
          <w:p w:rsidR="00672299" w:rsidRPr="00672299" w:rsidRDefault="00672299" w:rsidP="00083C58">
            <w:pPr>
              <w:widowControl w:val="0"/>
              <w:tabs>
                <w:tab w:val="left" w:pos="540"/>
              </w:tabs>
              <w:spacing w:line="360" w:lineRule="exact"/>
              <w:jc w:val="both"/>
              <w:rPr>
                <w:bCs/>
                <w:szCs w:val="28"/>
              </w:rPr>
            </w:pPr>
            <w:r w:rsidRPr="00672299">
              <w:rPr>
                <w:bCs/>
                <w:szCs w:val="28"/>
              </w:rPr>
              <w:t>7.100.000</w:t>
            </w:r>
          </w:p>
        </w:tc>
        <w:tc>
          <w:tcPr>
            <w:tcW w:w="1630" w:type="dxa"/>
            <w:vAlign w:val="center"/>
          </w:tcPr>
          <w:p w:rsidR="00672299" w:rsidRPr="00672299" w:rsidRDefault="00672299" w:rsidP="00083C58">
            <w:pPr>
              <w:widowControl w:val="0"/>
              <w:tabs>
                <w:tab w:val="left" w:pos="540"/>
              </w:tabs>
              <w:spacing w:line="360" w:lineRule="exact"/>
              <w:jc w:val="both"/>
              <w:rPr>
                <w:bCs/>
                <w:szCs w:val="28"/>
              </w:rPr>
            </w:pPr>
            <w:r w:rsidRPr="00672299">
              <w:rPr>
                <w:bCs/>
                <w:szCs w:val="28"/>
              </w:rPr>
              <w:t>7.800.000</w:t>
            </w:r>
          </w:p>
        </w:tc>
      </w:tr>
      <w:tr w:rsidR="00672299" w:rsidRPr="00672299" w:rsidTr="00672299">
        <w:tc>
          <w:tcPr>
            <w:tcW w:w="1883" w:type="dxa"/>
          </w:tcPr>
          <w:p w:rsidR="00672299" w:rsidRPr="00672299" w:rsidRDefault="00672299" w:rsidP="00083C58">
            <w:pPr>
              <w:widowControl w:val="0"/>
              <w:tabs>
                <w:tab w:val="left" w:pos="540"/>
              </w:tabs>
              <w:spacing w:line="360" w:lineRule="exact"/>
              <w:jc w:val="both"/>
              <w:rPr>
                <w:bCs/>
                <w:szCs w:val="28"/>
              </w:rPr>
            </w:pPr>
            <w:r w:rsidRPr="00672299">
              <w:rPr>
                <w:bCs/>
                <w:szCs w:val="28"/>
              </w:rPr>
              <w:t>SV ngoại trú (ngoại tỉnh)</w:t>
            </w:r>
          </w:p>
        </w:tc>
        <w:tc>
          <w:tcPr>
            <w:tcW w:w="1629" w:type="dxa"/>
            <w:vAlign w:val="center"/>
          </w:tcPr>
          <w:p w:rsidR="00672299" w:rsidRPr="00672299" w:rsidRDefault="00672299" w:rsidP="00083C58">
            <w:pPr>
              <w:widowControl w:val="0"/>
              <w:tabs>
                <w:tab w:val="left" w:pos="540"/>
              </w:tabs>
              <w:spacing w:line="360" w:lineRule="exact"/>
              <w:jc w:val="both"/>
              <w:rPr>
                <w:bCs/>
                <w:szCs w:val="28"/>
              </w:rPr>
            </w:pPr>
            <w:r w:rsidRPr="00672299">
              <w:rPr>
                <w:bCs/>
                <w:szCs w:val="28"/>
              </w:rPr>
              <w:t>6.150.000</w:t>
            </w:r>
          </w:p>
        </w:tc>
        <w:tc>
          <w:tcPr>
            <w:tcW w:w="1629" w:type="dxa"/>
            <w:vAlign w:val="center"/>
          </w:tcPr>
          <w:p w:rsidR="00672299" w:rsidRPr="00672299" w:rsidRDefault="00672299" w:rsidP="00083C58">
            <w:pPr>
              <w:widowControl w:val="0"/>
              <w:tabs>
                <w:tab w:val="left" w:pos="540"/>
              </w:tabs>
              <w:spacing w:line="360" w:lineRule="exact"/>
              <w:jc w:val="both"/>
              <w:rPr>
                <w:bCs/>
                <w:szCs w:val="28"/>
              </w:rPr>
            </w:pPr>
            <w:r w:rsidRPr="00672299">
              <w:rPr>
                <w:bCs/>
                <w:szCs w:val="28"/>
              </w:rPr>
              <w:t>6.750.000</w:t>
            </w:r>
          </w:p>
        </w:tc>
        <w:tc>
          <w:tcPr>
            <w:tcW w:w="1630" w:type="dxa"/>
            <w:vAlign w:val="center"/>
          </w:tcPr>
          <w:p w:rsidR="00672299" w:rsidRPr="00672299" w:rsidRDefault="00672299" w:rsidP="00083C58">
            <w:pPr>
              <w:widowControl w:val="0"/>
              <w:tabs>
                <w:tab w:val="left" w:pos="540"/>
              </w:tabs>
              <w:spacing w:line="360" w:lineRule="exact"/>
              <w:jc w:val="both"/>
              <w:rPr>
                <w:bCs/>
                <w:szCs w:val="28"/>
              </w:rPr>
            </w:pPr>
            <w:r w:rsidRPr="00672299">
              <w:rPr>
                <w:bCs/>
                <w:szCs w:val="28"/>
              </w:rPr>
              <w:t>7.400.000</w:t>
            </w:r>
          </w:p>
        </w:tc>
        <w:tc>
          <w:tcPr>
            <w:tcW w:w="1630" w:type="dxa"/>
            <w:vAlign w:val="center"/>
          </w:tcPr>
          <w:p w:rsidR="00672299" w:rsidRPr="00672299" w:rsidRDefault="00672299" w:rsidP="00083C58">
            <w:pPr>
              <w:widowControl w:val="0"/>
              <w:tabs>
                <w:tab w:val="left" w:pos="540"/>
              </w:tabs>
              <w:spacing w:line="360" w:lineRule="exact"/>
              <w:jc w:val="both"/>
              <w:rPr>
                <w:bCs/>
                <w:szCs w:val="28"/>
              </w:rPr>
            </w:pPr>
            <w:r w:rsidRPr="00672299">
              <w:rPr>
                <w:bCs/>
                <w:szCs w:val="28"/>
              </w:rPr>
              <w:t>8.200.000</w:t>
            </w:r>
          </w:p>
        </w:tc>
        <w:tc>
          <w:tcPr>
            <w:tcW w:w="1630" w:type="dxa"/>
            <w:vAlign w:val="center"/>
          </w:tcPr>
          <w:p w:rsidR="00672299" w:rsidRPr="00672299" w:rsidRDefault="00672299" w:rsidP="00083C58">
            <w:pPr>
              <w:widowControl w:val="0"/>
              <w:tabs>
                <w:tab w:val="left" w:pos="540"/>
              </w:tabs>
              <w:spacing w:line="360" w:lineRule="exact"/>
              <w:jc w:val="both"/>
              <w:rPr>
                <w:bCs/>
                <w:szCs w:val="28"/>
              </w:rPr>
            </w:pPr>
            <w:r w:rsidRPr="00672299">
              <w:rPr>
                <w:bCs/>
                <w:szCs w:val="28"/>
              </w:rPr>
              <w:t>9.000.000</w:t>
            </w:r>
          </w:p>
        </w:tc>
      </w:tr>
    </w:tbl>
    <w:p w:rsidR="00672299" w:rsidRPr="00672299" w:rsidRDefault="00672299" w:rsidP="00672299">
      <w:pPr>
        <w:widowControl w:val="0"/>
        <w:tabs>
          <w:tab w:val="left" w:pos="540"/>
        </w:tabs>
        <w:spacing w:before="120" w:after="120" w:line="360" w:lineRule="exact"/>
        <w:ind w:firstLine="720"/>
        <w:jc w:val="both"/>
        <w:rPr>
          <w:bCs/>
          <w:szCs w:val="28"/>
        </w:rPr>
      </w:pPr>
      <w:r>
        <w:rPr>
          <w:bCs/>
          <w:szCs w:val="28"/>
        </w:rPr>
        <w:t xml:space="preserve">- </w:t>
      </w:r>
      <w:r w:rsidRPr="00672299">
        <w:rPr>
          <w:bCs/>
          <w:szCs w:val="28"/>
        </w:rPr>
        <w:t>Chi phí sinh hoạt của sinh viên tại khu vực trường học dự kiến trong 5 năm tới (ước tính, ĐVT: VNĐ):</w:t>
      </w:r>
    </w:p>
    <w:tbl>
      <w:tblPr>
        <w:tblStyle w:val="TableGrid"/>
        <w:tblW w:w="0" w:type="auto"/>
        <w:tblInd w:w="-743" w:type="dxa"/>
        <w:tblLook w:val="04A0"/>
      </w:tblPr>
      <w:tblGrid>
        <w:gridCol w:w="1807"/>
        <w:gridCol w:w="1605"/>
        <w:gridCol w:w="1605"/>
        <w:gridCol w:w="1673"/>
        <w:gridCol w:w="1668"/>
        <w:gridCol w:w="1673"/>
      </w:tblGrid>
      <w:tr w:rsidR="00672299" w:rsidRPr="00672299" w:rsidTr="00672299">
        <w:tc>
          <w:tcPr>
            <w:tcW w:w="1807" w:type="dxa"/>
          </w:tcPr>
          <w:p w:rsidR="00672299" w:rsidRPr="00672299" w:rsidRDefault="00672299" w:rsidP="00083C58">
            <w:pPr>
              <w:widowControl w:val="0"/>
              <w:tabs>
                <w:tab w:val="left" w:pos="540"/>
              </w:tabs>
              <w:spacing w:line="360" w:lineRule="exact"/>
              <w:jc w:val="both"/>
              <w:rPr>
                <w:b/>
                <w:szCs w:val="28"/>
              </w:rPr>
            </w:pPr>
          </w:p>
        </w:tc>
        <w:tc>
          <w:tcPr>
            <w:tcW w:w="1605" w:type="dxa"/>
          </w:tcPr>
          <w:p w:rsidR="00672299" w:rsidRPr="00672299" w:rsidRDefault="00672299" w:rsidP="00083C58">
            <w:pPr>
              <w:widowControl w:val="0"/>
              <w:tabs>
                <w:tab w:val="left" w:pos="540"/>
              </w:tabs>
              <w:spacing w:line="360" w:lineRule="exact"/>
              <w:jc w:val="both"/>
              <w:rPr>
                <w:b/>
                <w:szCs w:val="28"/>
              </w:rPr>
            </w:pPr>
            <w:r w:rsidRPr="00672299">
              <w:rPr>
                <w:b/>
                <w:szCs w:val="28"/>
              </w:rPr>
              <w:t>Năm 2026</w:t>
            </w:r>
          </w:p>
        </w:tc>
        <w:tc>
          <w:tcPr>
            <w:tcW w:w="1605" w:type="dxa"/>
          </w:tcPr>
          <w:p w:rsidR="00672299" w:rsidRPr="00672299" w:rsidRDefault="00672299" w:rsidP="00083C58">
            <w:pPr>
              <w:widowControl w:val="0"/>
              <w:tabs>
                <w:tab w:val="left" w:pos="540"/>
              </w:tabs>
              <w:spacing w:line="360" w:lineRule="exact"/>
              <w:jc w:val="both"/>
              <w:rPr>
                <w:b/>
                <w:szCs w:val="28"/>
              </w:rPr>
            </w:pPr>
            <w:r w:rsidRPr="00672299">
              <w:rPr>
                <w:b/>
                <w:szCs w:val="28"/>
              </w:rPr>
              <w:t>Năm 2027</w:t>
            </w:r>
          </w:p>
        </w:tc>
        <w:tc>
          <w:tcPr>
            <w:tcW w:w="1673" w:type="dxa"/>
          </w:tcPr>
          <w:p w:rsidR="00672299" w:rsidRPr="00672299" w:rsidRDefault="00672299" w:rsidP="00083C58">
            <w:pPr>
              <w:widowControl w:val="0"/>
              <w:tabs>
                <w:tab w:val="left" w:pos="540"/>
              </w:tabs>
              <w:spacing w:line="360" w:lineRule="exact"/>
              <w:jc w:val="both"/>
              <w:rPr>
                <w:b/>
                <w:szCs w:val="28"/>
              </w:rPr>
            </w:pPr>
            <w:r w:rsidRPr="00672299">
              <w:rPr>
                <w:b/>
                <w:szCs w:val="28"/>
              </w:rPr>
              <w:t>Năm 2028</w:t>
            </w:r>
          </w:p>
        </w:tc>
        <w:tc>
          <w:tcPr>
            <w:tcW w:w="1668" w:type="dxa"/>
          </w:tcPr>
          <w:p w:rsidR="00672299" w:rsidRPr="00672299" w:rsidRDefault="00672299" w:rsidP="00083C58">
            <w:pPr>
              <w:widowControl w:val="0"/>
              <w:tabs>
                <w:tab w:val="left" w:pos="540"/>
              </w:tabs>
              <w:spacing w:line="360" w:lineRule="exact"/>
              <w:jc w:val="both"/>
              <w:rPr>
                <w:b/>
                <w:szCs w:val="28"/>
              </w:rPr>
            </w:pPr>
            <w:r w:rsidRPr="00672299">
              <w:rPr>
                <w:b/>
                <w:szCs w:val="28"/>
              </w:rPr>
              <w:t>Năm 2029</w:t>
            </w:r>
          </w:p>
        </w:tc>
        <w:tc>
          <w:tcPr>
            <w:tcW w:w="1673" w:type="dxa"/>
          </w:tcPr>
          <w:p w:rsidR="00672299" w:rsidRPr="00672299" w:rsidRDefault="00672299" w:rsidP="00083C58">
            <w:pPr>
              <w:widowControl w:val="0"/>
              <w:tabs>
                <w:tab w:val="left" w:pos="540"/>
              </w:tabs>
              <w:spacing w:line="360" w:lineRule="exact"/>
              <w:jc w:val="both"/>
              <w:rPr>
                <w:b/>
                <w:szCs w:val="28"/>
              </w:rPr>
            </w:pPr>
            <w:r w:rsidRPr="00672299">
              <w:rPr>
                <w:b/>
                <w:szCs w:val="28"/>
              </w:rPr>
              <w:t>Năm 2030</w:t>
            </w:r>
          </w:p>
        </w:tc>
      </w:tr>
      <w:tr w:rsidR="00672299" w:rsidRPr="00672299" w:rsidTr="00672299">
        <w:tc>
          <w:tcPr>
            <w:tcW w:w="1807" w:type="dxa"/>
          </w:tcPr>
          <w:p w:rsidR="00672299" w:rsidRPr="00672299" w:rsidRDefault="00672299" w:rsidP="00083C58">
            <w:pPr>
              <w:widowControl w:val="0"/>
              <w:tabs>
                <w:tab w:val="left" w:pos="540"/>
              </w:tabs>
              <w:spacing w:line="360" w:lineRule="exact"/>
              <w:jc w:val="both"/>
              <w:rPr>
                <w:bCs/>
                <w:szCs w:val="28"/>
              </w:rPr>
            </w:pPr>
            <w:r w:rsidRPr="00672299">
              <w:rPr>
                <w:bCs/>
                <w:szCs w:val="28"/>
              </w:rPr>
              <w:t>SV lưu trú KTX</w:t>
            </w:r>
          </w:p>
        </w:tc>
        <w:tc>
          <w:tcPr>
            <w:tcW w:w="1605" w:type="dxa"/>
            <w:vAlign w:val="center"/>
          </w:tcPr>
          <w:p w:rsidR="00672299" w:rsidRPr="00672299" w:rsidRDefault="00672299" w:rsidP="00083C58">
            <w:pPr>
              <w:widowControl w:val="0"/>
              <w:tabs>
                <w:tab w:val="left" w:pos="540"/>
              </w:tabs>
              <w:spacing w:line="360" w:lineRule="exact"/>
              <w:jc w:val="both"/>
              <w:rPr>
                <w:bCs/>
                <w:szCs w:val="28"/>
              </w:rPr>
            </w:pPr>
            <w:r w:rsidRPr="00672299">
              <w:rPr>
                <w:bCs/>
                <w:szCs w:val="28"/>
              </w:rPr>
              <w:t>8.600.000</w:t>
            </w:r>
          </w:p>
        </w:tc>
        <w:tc>
          <w:tcPr>
            <w:tcW w:w="1605" w:type="dxa"/>
            <w:vAlign w:val="center"/>
          </w:tcPr>
          <w:p w:rsidR="00672299" w:rsidRPr="00672299" w:rsidRDefault="00672299" w:rsidP="00083C58">
            <w:pPr>
              <w:widowControl w:val="0"/>
              <w:tabs>
                <w:tab w:val="left" w:pos="540"/>
              </w:tabs>
              <w:spacing w:line="360" w:lineRule="exact"/>
              <w:jc w:val="both"/>
              <w:rPr>
                <w:bCs/>
                <w:szCs w:val="28"/>
              </w:rPr>
            </w:pPr>
            <w:r w:rsidRPr="00672299">
              <w:rPr>
                <w:bCs/>
                <w:szCs w:val="28"/>
              </w:rPr>
              <w:t>9.450.000</w:t>
            </w:r>
          </w:p>
        </w:tc>
        <w:tc>
          <w:tcPr>
            <w:tcW w:w="1673" w:type="dxa"/>
            <w:vAlign w:val="center"/>
          </w:tcPr>
          <w:p w:rsidR="00672299" w:rsidRPr="00672299" w:rsidRDefault="00672299" w:rsidP="00083C58">
            <w:pPr>
              <w:widowControl w:val="0"/>
              <w:tabs>
                <w:tab w:val="left" w:pos="540"/>
              </w:tabs>
              <w:spacing w:line="360" w:lineRule="exact"/>
              <w:jc w:val="both"/>
              <w:rPr>
                <w:bCs/>
                <w:szCs w:val="28"/>
              </w:rPr>
            </w:pPr>
            <w:r w:rsidRPr="00672299">
              <w:rPr>
                <w:bCs/>
                <w:szCs w:val="28"/>
              </w:rPr>
              <w:t>10.400.000</w:t>
            </w:r>
          </w:p>
        </w:tc>
        <w:tc>
          <w:tcPr>
            <w:tcW w:w="1668" w:type="dxa"/>
            <w:vAlign w:val="center"/>
          </w:tcPr>
          <w:p w:rsidR="00672299" w:rsidRPr="00672299" w:rsidRDefault="00672299" w:rsidP="00083C58">
            <w:pPr>
              <w:widowControl w:val="0"/>
              <w:tabs>
                <w:tab w:val="left" w:pos="540"/>
              </w:tabs>
              <w:spacing w:line="360" w:lineRule="exact"/>
              <w:jc w:val="both"/>
              <w:rPr>
                <w:bCs/>
                <w:szCs w:val="28"/>
              </w:rPr>
            </w:pPr>
            <w:r w:rsidRPr="00672299">
              <w:rPr>
                <w:bCs/>
                <w:szCs w:val="28"/>
              </w:rPr>
              <w:t>11.400.000</w:t>
            </w:r>
          </w:p>
        </w:tc>
        <w:tc>
          <w:tcPr>
            <w:tcW w:w="1673" w:type="dxa"/>
            <w:vAlign w:val="center"/>
          </w:tcPr>
          <w:p w:rsidR="00672299" w:rsidRPr="00672299" w:rsidRDefault="00672299" w:rsidP="00083C58">
            <w:pPr>
              <w:widowControl w:val="0"/>
              <w:tabs>
                <w:tab w:val="left" w:pos="540"/>
              </w:tabs>
              <w:spacing w:line="360" w:lineRule="exact"/>
              <w:jc w:val="both"/>
              <w:rPr>
                <w:bCs/>
                <w:szCs w:val="28"/>
              </w:rPr>
            </w:pPr>
            <w:r w:rsidRPr="00672299">
              <w:rPr>
                <w:bCs/>
                <w:szCs w:val="28"/>
              </w:rPr>
              <w:t>12.500.000</w:t>
            </w:r>
          </w:p>
        </w:tc>
      </w:tr>
      <w:tr w:rsidR="00672299" w:rsidRPr="00672299" w:rsidTr="00672299">
        <w:tc>
          <w:tcPr>
            <w:tcW w:w="1807" w:type="dxa"/>
          </w:tcPr>
          <w:p w:rsidR="00672299" w:rsidRPr="00672299" w:rsidRDefault="00672299" w:rsidP="00083C58">
            <w:pPr>
              <w:widowControl w:val="0"/>
              <w:tabs>
                <w:tab w:val="left" w:pos="540"/>
              </w:tabs>
              <w:spacing w:line="360" w:lineRule="exact"/>
              <w:jc w:val="both"/>
              <w:rPr>
                <w:bCs/>
                <w:szCs w:val="28"/>
              </w:rPr>
            </w:pPr>
            <w:r w:rsidRPr="00672299">
              <w:rPr>
                <w:bCs/>
                <w:szCs w:val="28"/>
              </w:rPr>
              <w:t>SV ngoại trú (ngoại tỉnh)</w:t>
            </w:r>
          </w:p>
        </w:tc>
        <w:tc>
          <w:tcPr>
            <w:tcW w:w="1605" w:type="dxa"/>
            <w:vAlign w:val="center"/>
          </w:tcPr>
          <w:p w:rsidR="00672299" w:rsidRPr="00672299" w:rsidRDefault="00672299" w:rsidP="00083C58">
            <w:pPr>
              <w:widowControl w:val="0"/>
              <w:tabs>
                <w:tab w:val="left" w:pos="540"/>
              </w:tabs>
              <w:spacing w:line="360" w:lineRule="exact"/>
              <w:jc w:val="both"/>
              <w:rPr>
                <w:bCs/>
                <w:szCs w:val="28"/>
              </w:rPr>
            </w:pPr>
            <w:r w:rsidRPr="00672299">
              <w:rPr>
                <w:bCs/>
                <w:szCs w:val="28"/>
              </w:rPr>
              <w:t>9.900.000</w:t>
            </w:r>
          </w:p>
        </w:tc>
        <w:tc>
          <w:tcPr>
            <w:tcW w:w="1605" w:type="dxa"/>
            <w:vAlign w:val="center"/>
          </w:tcPr>
          <w:p w:rsidR="00672299" w:rsidRPr="00672299" w:rsidRDefault="00672299" w:rsidP="00083C58">
            <w:pPr>
              <w:widowControl w:val="0"/>
              <w:tabs>
                <w:tab w:val="left" w:pos="540"/>
              </w:tabs>
              <w:spacing w:line="360" w:lineRule="exact"/>
              <w:jc w:val="both"/>
              <w:rPr>
                <w:bCs/>
                <w:szCs w:val="28"/>
              </w:rPr>
            </w:pPr>
            <w:r w:rsidRPr="00672299">
              <w:rPr>
                <w:bCs/>
                <w:szCs w:val="28"/>
              </w:rPr>
              <w:t>10.890.000</w:t>
            </w:r>
          </w:p>
        </w:tc>
        <w:tc>
          <w:tcPr>
            <w:tcW w:w="1673" w:type="dxa"/>
            <w:vAlign w:val="center"/>
          </w:tcPr>
          <w:p w:rsidR="00672299" w:rsidRPr="00672299" w:rsidRDefault="00672299" w:rsidP="00083C58">
            <w:pPr>
              <w:widowControl w:val="0"/>
              <w:tabs>
                <w:tab w:val="left" w:pos="540"/>
              </w:tabs>
              <w:spacing w:line="360" w:lineRule="exact"/>
              <w:jc w:val="both"/>
              <w:rPr>
                <w:bCs/>
                <w:szCs w:val="28"/>
              </w:rPr>
            </w:pPr>
            <w:r w:rsidRPr="00672299">
              <w:rPr>
                <w:bCs/>
                <w:szCs w:val="28"/>
              </w:rPr>
              <w:t>11.980.000</w:t>
            </w:r>
          </w:p>
        </w:tc>
        <w:tc>
          <w:tcPr>
            <w:tcW w:w="1668" w:type="dxa"/>
            <w:vAlign w:val="center"/>
          </w:tcPr>
          <w:p w:rsidR="00672299" w:rsidRPr="00672299" w:rsidRDefault="00672299" w:rsidP="00083C58">
            <w:pPr>
              <w:widowControl w:val="0"/>
              <w:tabs>
                <w:tab w:val="left" w:pos="540"/>
              </w:tabs>
              <w:spacing w:line="360" w:lineRule="exact"/>
              <w:jc w:val="both"/>
              <w:rPr>
                <w:bCs/>
                <w:szCs w:val="28"/>
              </w:rPr>
            </w:pPr>
            <w:r w:rsidRPr="00672299">
              <w:rPr>
                <w:bCs/>
                <w:szCs w:val="28"/>
              </w:rPr>
              <w:t>13.200.000</w:t>
            </w:r>
          </w:p>
        </w:tc>
        <w:tc>
          <w:tcPr>
            <w:tcW w:w="1673" w:type="dxa"/>
            <w:vAlign w:val="center"/>
          </w:tcPr>
          <w:p w:rsidR="00672299" w:rsidRPr="00672299" w:rsidRDefault="00672299" w:rsidP="00083C58">
            <w:pPr>
              <w:widowControl w:val="0"/>
              <w:tabs>
                <w:tab w:val="left" w:pos="540"/>
              </w:tabs>
              <w:spacing w:line="360" w:lineRule="exact"/>
              <w:jc w:val="both"/>
              <w:rPr>
                <w:bCs/>
                <w:szCs w:val="28"/>
              </w:rPr>
            </w:pPr>
            <w:r w:rsidRPr="00672299">
              <w:rPr>
                <w:bCs/>
                <w:szCs w:val="28"/>
              </w:rPr>
              <w:t>14.500.000</w:t>
            </w:r>
          </w:p>
        </w:tc>
      </w:tr>
    </w:tbl>
    <w:p w:rsidR="009C1BFF" w:rsidRDefault="00672299" w:rsidP="009C1BFF">
      <w:pPr>
        <w:widowControl w:val="0"/>
        <w:tabs>
          <w:tab w:val="left" w:pos="540"/>
        </w:tabs>
        <w:spacing w:before="120" w:after="120" w:line="360" w:lineRule="exact"/>
        <w:ind w:firstLine="720"/>
        <w:jc w:val="both"/>
        <w:rPr>
          <w:bCs/>
          <w:szCs w:val="28"/>
        </w:rPr>
      </w:pPr>
      <w:r w:rsidRPr="00672299">
        <w:rPr>
          <w:bCs/>
          <w:szCs w:val="28"/>
        </w:rPr>
        <w:t xml:space="preserve">(*) Bao gồm: Chi phí </w:t>
      </w:r>
      <w:r w:rsidR="009C1BFF">
        <w:rPr>
          <w:bCs/>
          <w:szCs w:val="28"/>
        </w:rPr>
        <w:t>ở</w:t>
      </w:r>
      <w:r w:rsidRPr="00672299">
        <w:rPr>
          <w:bCs/>
          <w:szCs w:val="28"/>
        </w:rPr>
        <w:t>, ăn uống, đi lại, y tế</w:t>
      </w:r>
      <w:r w:rsidR="009C1BFF">
        <w:rPr>
          <w:bCs/>
          <w:szCs w:val="28"/>
        </w:rPr>
        <w:t>, bảo hiểm</w:t>
      </w:r>
      <w:r w:rsidRPr="00672299">
        <w:rPr>
          <w:bCs/>
          <w:szCs w:val="28"/>
        </w:rPr>
        <w:t xml:space="preserve"> và chi phí phát sinh khác.</w:t>
      </w:r>
    </w:p>
    <w:p w:rsidR="009C1BFF" w:rsidRDefault="009C1BFF" w:rsidP="009C1BFF">
      <w:pPr>
        <w:widowControl w:val="0"/>
        <w:tabs>
          <w:tab w:val="left" w:pos="540"/>
        </w:tabs>
        <w:spacing w:before="120" w:after="120" w:line="360" w:lineRule="exact"/>
        <w:ind w:firstLine="720"/>
        <w:jc w:val="both"/>
        <w:rPr>
          <w:bCs/>
          <w:szCs w:val="28"/>
        </w:rPr>
      </w:pPr>
      <w:r>
        <w:rPr>
          <w:bCs/>
          <w:szCs w:val="28"/>
        </w:rPr>
        <w:t xml:space="preserve">- </w:t>
      </w:r>
      <w:r w:rsidR="00672299" w:rsidRPr="009C1BFF">
        <w:rPr>
          <w:bCs/>
          <w:szCs w:val="28"/>
        </w:rPr>
        <w:t>Sinh viên chi trả các chi phí sinh hoạt hàng tháng</w:t>
      </w:r>
      <w:r>
        <w:rPr>
          <w:bCs/>
          <w:szCs w:val="28"/>
        </w:rPr>
        <w:t xml:space="preserve">: </w:t>
      </w:r>
      <w:r w:rsidR="00672299" w:rsidRPr="00672299">
        <w:rPr>
          <w:szCs w:val="28"/>
        </w:rPr>
        <w:t>Từ gia đình sinh viên;</w:t>
      </w:r>
      <w:r>
        <w:rPr>
          <w:bCs/>
          <w:szCs w:val="28"/>
        </w:rPr>
        <w:t xml:space="preserve"> </w:t>
      </w:r>
      <w:r w:rsidR="00672299" w:rsidRPr="00672299">
        <w:rPr>
          <w:szCs w:val="28"/>
        </w:rPr>
        <w:t>Từ thu nhập sinh viên làm thêm;</w:t>
      </w:r>
      <w:r>
        <w:rPr>
          <w:bCs/>
          <w:szCs w:val="28"/>
        </w:rPr>
        <w:t xml:space="preserve"> </w:t>
      </w:r>
      <w:r w:rsidR="00672299" w:rsidRPr="00672299">
        <w:rPr>
          <w:szCs w:val="28"/>
        </w:rPr>
        <w:t>Sinh viên thuộc các đối tượng miễn, giảm học phí, trợ cấp xã hội hàng tháng, chính sách dành cho sinh viên dân tộc thiểu số, chính sách sinh viên khuyết tật;</w:t>
      </w:r>
      <w:r>
        <w:rPr>
          <w:bCs/>
          <w:szCs w:val="28"/>
        </w:rPr>
        <w:t xml:space="preserve"> </w:t>
      </w:r>
      <w:r w:rsidR="00672299" w:rsidRPr="00672299">
        <w:rPr>
          <w:szCs w:val="28"/>
        </w:rPr>
        <w:t>Học bổng khuyến khích học tập, học bổng tài trợ,…</w:t>
      </w:r>
    </w:p>
    <w:p w:rsidR="00672299" w:rsidRPr="009C1BFF" w:rsidRDefault="009C1BFF" w:rsidP="009C1BFF">
      <w:pPr>
        <w:widowControl w:val="0"/>
        <w:tabs>
          <w:tab w:val="left" w:pos="540"/>
        </w:tabs>
        <w:spacing w:before="120" w:after="120" w:line="360" w:lineRule="exact"/>
        <w:ind w:firstLine="720"/>
        <w:jc w:val="both"/>
        <w:rPr>
          <w:bCs/>
          <w:szCs w:val="28"/>
        </w:rPr>
      </w:pPr>
      <w:r>
        <w:rPr>
          <w:bCs/>
          <w:szCs w:val="28"/>
        </w:rPr>
        <w:t xml:space="preserve">- </w:t>
      </w:r>
      <w:r w:rsidR="00672299" w:rsidRPr="00672299">
        <w:rPr>
          <w:szCs w:val="28"/>
        </w:rPr>
        <w:t>Sinh viên lưu trú KTX sẽ được giảm chi phí hơn so với sinh viên ngoại trú (sinh viên đến từ các tỉnh thành ngoài TP. Hồ Chí Minh)</w:t>
      </w:r>
      <w:r>
        <w:rPr>
          <w:bCs/>
          <w:szCs w:val="28"/>
        </w:rPr>
        <w:t xml:space="preserve">. </w:t>
      </w:r>
      <w:r w:rsidR="00672299" w:rsidRPr="00672299">
        <w:rPr>
          <w:szCs w:val="28"/>
        </w:rPr>
        <w:t>Số lượng sinh viên lưu trú tại KTX ĐHQG-HCM năm học 2024-2025: 3991 sinh viên.</w:t>
      </w:r>
      <w:r>
        <w:rPr>
          <w:bCs/>
          <w:szCs w:val="28"/>
        </w:rPr>
        <w:t xml:space="preserve"> </w:t>
      </w:r>
      <w:r w:rsidR="00672299" w:rsidRPr="00672299">
        <w:rPr>
          <w:szCs w:val="28"/>
        </w:rPr>
        <w:t>Số lượng sinh viên lưu trú/chỗ ở đáp ứng cho sinh viên tại KTX Trường (135B Trần Hưng Đạo): 332/660 chỗ ở.</w:t>
      </w:r>
    </w:p>
    <w:p w:rsidR="00672299" w:rsidRPr="00922CD2" w:rsidRDefault="00083C58" w:rsidP="00672299">
      <w:pPr>
        <w:widowControl w:val="0"/>
        <w:tabs>
          <w:tab w:val="left" w:pos="540"/>
        </w:tabs>
        <w:spacing w:before="120" w:after="120" w:line="360" w:lineRule="exact"/>
        <w:ind w:firstLine="720"/>
        <w:jc w:val="both"/>
        <w:rPr>
          <w:b/>
          <w:i/>
          <w:szCs w:val="28"/>
        </w:rPr>
      </w:pPr>
      <w:r>
        <w:rPr>
          <w:b/>
          <w:i/>
          <w:szCs w:val="28"/>
        </w:rPr>
        <w:t>5</w:t>
      </w:r>
      <w:r w:rsidR="00672299" w:rsidRPr="00922CD2">
        <w:rPr>
          <w:b/>
          <w:i/>
          <w:szCs w:val="28"/>
        </w:rPr>
        <w:t>.5. Kiến nghị liên quan đến chính sách tín dụng đối với HSSV học các ngành STEM</w:t>
      </w:r>
    </w:p>
    <w:p w:rsidR="009C1BFF" w:rsidRPr="009C1BFF" w:rsidRDefault="009C1BFF" w:rsidP="009C1BFF">
      <w:pPr>
        <w:widowControl w:val="0"/>
        <w:tabs>
          <w:tab w:val="left" w:pos="540"/>
        </w:tabs>
        <w:spacing w:before="120" w:after="120" w:line="360" w:lineRule="exact"/>
        <w:ind w:firstLine="539"/>
        <w:jc w:val="both"/>
        <w:rPr>
          <w:bCs/>
          <w:szCs w:val="28"/>
        </w:rPr>
      </w:pPr>
      <w:r>
        <w:rPr>
          <w:bCs/>
          <w:szCs w:val="28"/>
        </w:rPr>
        <w:t xml:space="preserve">- </w:t>
      </w:r>
      <w:r w:rsidRPr="009C1BFF">
        <w:rPr>
          <w:bCs/>
          <w:szCs w:val="28"/>
        </w:rPr>
        <w:t>Từ góc độ nhà trường:</w:t>
      </w:r>
      <w:r>
        <w:rPr>
          <w:bCs/>
          <w:szCs w:val="28"/>
        </w:rPr>
        <w:t xml:space="preserve"> </w:t>
      </w:r>
      <w:r w:rsidRPr="009C1BFF">
        <w:rPr>
          <w:bCs/>
          <w:szCs w:val="28"/>
        </w:rPr>
        <w:t>Nếu chính sách này được triển khai tốt, nhà trường có thể thu hút thêm sinh viên vào các ngành STEM, từ đó nâng cao chất lượng đào tạo và nghiên cứu.</w:t>
      </w:r>
      <w:r>
        <w:rPr>
          <w:bCs/>
          <w:szCs w:val="28"/>
        </w:rPr>
        <w:t xml:space="preserve"> </w:t>
      </w:r>
      <w:r w:rsidRPr="009C1BFF">
        <w:rPr>
          <w:bCs/>
          <w:szCs w:val="28"/>
        </w:rPr>
        <w:t>Các chương trình học STEM thường có học phí cao hơn do có nhiều môn học thực hành trong phòng thí nghiệm, sử dụng trang thiết bị hiện đại, thực tập thực tế, tài liệu nghiên cứu, học thêm ngoại ngữ... SV theo học có thể gặp khó khăn về tài chính, vì vậy hỗ trợ tín dụng sẽ giúp giảm bớt áp lực này.</w:t>
      </w:r>
    </w:p>
    <w:p w:rsidR="009C1BFF" w:rsidRPr="009C1BFF" w:rsidRDefault="009C1BFF" w:rsidP="009C1BFF">
      <w:pPr>
        <w:widowControl w:val="0"/>
        <w:tabs>
          <w:tab w:val="left" w:pos="540"/>
        </w:tabs>
        <w:spacing w:before="120" w:after="120" w:line="360" w:lineRule="exact"/>
        <w:ind w:firstLine="539"/>
        <w:jc w:val="both"/>
        <w:rPr>
          <w:bCs/>
          <w:szCs w:val="28"/>
        </w:rPr>
      </w:pPr>
      <w:r>
        <w:rPr>
          <w:bCs/>
          <w:szCs w:val="28"/>
        </w:rPr>
        <w:t xml:space="preserve">- </w:t>
      </w:r>
      <w:r w:rsidRPr="009C1BFF">
        <w:rPr>
          <w:bCs/>
          <w:szCs w:val="28"/>
        </w:rPr>
        <w:t>Từ góc độ sinh viên</w:t>
      </w:r>
      <w:r>
        <w:rPr>
          <w:bCs/>
          <w:szCs w:val="28"/>
        </w:rPr>
        <w:t xml:space="preserve">: </w:t>
      </w:r>
      <w:r w:rsidRPr="009C1BFF">
        <w:rPr>
          <w:bCs/>
          <w:szCs w:val="28"/>
        </w:rPr>
        <w:t>Chính sách tín dụng ưu đãi có thể giúp giảm bớt gánh nặng tài chính, giúp sinh viên an tâm học tập.</w:t>
      </w:r>
      <w:r>
        <w:rPr>
          <w:bCs/>
          <w:szCs w:val="28"/>
        </w:rPr>
        <w:t xml:space="preserve"> </w:t>
      </w:r>
      <w:r w:rsidRPr="009C1BFF">
        <w:rPr>
          <w:bCs/>
          <w:szCs w:val="28"/>
        </w:rPr>
        <w:t>Nếu đi kèm với điều kiện thuận lợi như lãi suất thấp, thời gian trả nợ sau khi tốt nghiệp dài hơn, thì chắc chắn sẽ thu hút nhiều SV hơn.</w:t>
      </w:r>
      <w:r>
        <w:rPr>
          <w:bCs/>
          <w:szCs w:val="28"/>
        </w:rPr>
        <w:t xml:space="preserve"> </w:t>
      </w:r>
      <w:r w:rsidRPr="009C1BFF">
        <w:rPr>
          <w:bCs/>
          <w:szCs w:val="28"/>
        </w:rPr>
        <w:t>Một số sinh viên có thể cân nhắc chọn STEM thay vì các ngành khác nếu có hỗ trợ tài chính tốt hơn.</w:t>
      </w:r>
    </w:p>
    <w:p w:rsidR="00672299" w:rsidRDefault="009C1BFF" w:rsidP="00672299">
      <w:pPr>
        <w:widowControl w:val="0"/>
        <w:tabs>
          <w:tab w:val="left" w:pos="540"/>
        </w:tabs>
        <w:spacing w:before="120" w:after="120" w:line="360" w:lineRule="exact"/>
        <w:ind w:firstLine="720"/>
        <w:jc w:val="both"/>
        <w:rPr>
          <w:szCs w:val="28"/>
        </w:rPr>
      </w:pPr>
      <w:r>
        <w:rPr>
          <w:szCs w:val="28"/>
        </w:rPr>
        <w:t xml:space="preserve">- </w:t>
      </w:r>
      <w:r w:rsidR="00672299">
        <w:rPr>
          <w:szCs w:val="28"/>
        </w:rPr>
        <w:t>Trường có ý kiến đề nghị mức vốn cho vay nên căn cứ theo mức học phí phải đóng của HSSV cộng thêm một khoản tiền sinh hoạt phí. Đối với lãi suất, trường kiến nghị nên xem xét giảm lãi suất cho HSSV.</w:t>
      </w:r>
    </w:p>
    <w:p w:rsidR="009C1BFF" w:rsidRPr="009C1BFF" w:rsidRDefault="00083C58" w:rsidP="00672299">
      <w:pPr>
        <w:widowControl w:val="0"/>
        <w:tabs>
          <w:tab w:val="left" w:pos="540"/>
        </w:tabs>
        <w:spacing w:before="120" w:after="120" w:line="360" w:lineRule="exact"/>
        <w:ind w:firstLine="720"/>
        <w:jc w:val="both"/>
        <w:rPr>
          <w:b/>
          <w:szCs w:val="28"/>
          <w:lang w:val="es-ES"/>
        </w:rPr>
      </w:pPr>
      <w:r>
        <w:rPr>
          <w:b/>
          <w:szCs w:val="28"/>
        </w:rPr>
        <w:t>6</w:t>
      </w:r>
      <w:r w:rsidR="009C1BFF" w:rsidRPr="009C1BFF">
        <w:rPr>
          <w:b/>
          <w:szCs w:val="28"/>
        </w:rPr>
        <w:t xml:space="preserve">. </w:t>
      </w:r>
      <w:r w:rsidR="009C1BFF" w:rsidRPr="009C1BFF">
        <w:rPr>
          <w:b/>
          <w:szCs w:val="28"/>
          <w:lang w:val="es-ES"/>
        </w:rPr>
        <w:t>Trường Đại học Công nghệ TP. Hồ Chí Minh (HUTECH)</w:t>
      </w:r>
    </w:p>
    <w:p w:rsidR="009C1BFF" w:rsidRPr="00AD398C" w:rsidRDefault="00083C58" w:rsidP="009C1BFF">
      <w:pPr>
        <w:widowControl w:val="0"/>
        <w:tabs>
          <w:tab w:val="left" w:pos="540"/>
        </w:tabs>
        <w:spacing w:before="120" w:after="120" w:line="360" w:lineRule="exact"/>
        <w:ind w:firstLine="720"/>
        <w:jc w:val="both"/>
        <w:rPr>
          <w:b/>
          <w:i/>
          <w:szCs w:val="28"/>
        </w:rPr>
      </w:pPr>
      <w:r>
        <w:rPr>
          <w:b/>
          <w:i/>
          <w:szCs w:val="28"/>
        </w:rPr>
        <w:t>6</w:t>
      </w:r>
      <w:r w:rsidR="009C1BFF" w:rsidRPr="00AD398C">
        <w:rPr>
          <w:b/>
          <w:i/>
          <w:szCs w:val="28"/>
        </w:rPr>
        <w:t>.1. Về ngành học STEM</w:t>
      </w:r>
    </w:p>
    <w:p w:rsidR="009C1BFF" w:rsidRPr="009C1BFF" w:rsidRDefault="009C1BFF" w:rsidP="009C1BFF">
      <w:pPr>
        <w:widowControl w:val="0"/>
        <w:tabs>
          <w:tab w:val="left" w:pos="540"/>
        </w:tabs>
        <w:spacing w:before="120" w:after="120" w:line="360" w:lineRule="exact"/>
        <w:ind w:firstLine="720"/>
        <w:jc w:val="both"/>
        <w:rPr>
          <w:bCs/>
          <w:szCs w:val="28"/>
        </w:rPr>
      </w:pPr>
      <w:r w:rsidRPr="009C1BFF">
        <w:rPr>
          <w:bCs/>
          <w:szCs w:val="28"/>
        </w:rPr>
        <w:t>- Trường đang đào tạo 17 ngành</w:t>
      </w:r>
      <w:r>
        <w:rPr>
          <w:bCs/>
          <w:szCs w:val="28"/>
        </w:rPr>
        <w:t xml:space="preserve"> </w:t>
      </w:r>
      <w:r w:rsidRPr="009C1BFF">
        <w:rPr>
          <w:bCs/>
          <w:szCs w:val="28"/>
        </w:rPr>
        <w:t>họ</w:t>
      </w:r>
      <w:r>
        <w:rPr>
          <w:bCs/>
          <w:szCs w:val="28"/>
        </w:rPr>
        <w:t>c STEM:</w:t>
      </w:r>
    </w:p>
    <w:tbl>
      <w:tblPr>
        <w:tblW w:w="9002" w:type="dxa"/>
        <w:jc w:val="center"/>
        <w:tblLook w:val="04A0"/>
      </w:tblPr>
      <w:tblGrid>
        <w:gridCol w:w="960"/>
        <w:gridCol w:w="1580"/>
        <w:gridCol w:w="6462"/>
      </w:tblGrid>
      <w:tr w:rsidR="009C1BFF" w:rsidRPr="009C1BFF" w:rsidTr="009C1BFF">
        <w:trPr>
          <w:trHeight w:val="315"/>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C1BFF" w:rsidRPr="009C1BFF" w:rsidRDefault="009C1BFF" w:rsidP="009C1BFF">
            <w:pPr>
              <w:widowControl w:val="0"/>
              <w:tabs>
                <w:tab w:val="left" w:pos="540"/>
              </w:tabs>
              <w:spacing w:after="0" w:line="360" w:lineRule="exact"/>
              <w:jc w:val="both"/>
              <w:rPr>
                <w:b/>
                <w:bCs/>
                <w:szCs w:val="28"/>
              </w:rPr>
            </w:pPr>
            <w:r w:rsidRPr="009C1BFF">
              <w:rPr>
                <w:b/>
                <w:bCs/>
                <w:szCs w:val="28"/>
              </w:rPr>
              <w:t>TT</w:t>
            </w:r>
          </w:p>
        </w:tc>
        <w:tc>
          <w:tcPr>
            <w:tcW w:w="1580" w:type="dxa"/>
            <w:tcBorders>
              <w:top w:val="single" w:sz="4" w:space="0" w:color="auto"/>
              <w:left w:val="nil"/>
              <w:bottom w:val="single" w:sz="4" w:space="0" w:color="auto"/>
              <w:right w:val="single" w:sz="4" w:space="0" w:color="auto"/>
            </w:tcBorders>
            <w:shd w:val="clear" w:color="auto" w:fill="auto"/>
            <w:noWrap/>
            <w:vAlign w:val="center"/>
            <w:hideMark/>
          </w:tcPr>
          <w:p w:rsidR="009C1BFF" w:rsidRPr="009C1BFF" w:rsidRDefault="009C1BFF" w:rsidP="009C1BFF">
            <w:pPr>
              <w:widowControl w:val="0"/>
              <w:tabs>
                <w:tab w:val="left" w:pos="540"/>
              </w:tabs>
              <w:spacing w:after="0" w:line="360" w:lineRule="exact"/>
              <w:jc w:val="both"/>
              <w:rPr>
                <w:b/>
                <w:bCs/>
                <w:szCs w:val="28"/>
              </w:rPr>
            </w:pPr>
            <w:r w:rsidRPr="009C1BFF">
              <w:rPr>
                <w:b/>
                <w:bCs/>
                <w:szCs w:val="28"/>
              </w:rPr>
              <w:t>Mã ngành</w:t>
            </w:r>
          </w:p>
        </w:tc>
        <w:tc>
          <w:tcPr>
            <w:tcW w:w="6462" w:type="dxa"/>
            <w:tcBorders>
              <w:top w:val="single" w:sz="4" w:space="0" w:color="auto"/>
              <w:left w:val="nil"/>
              <w:bottom w:val="single" w:sz="4" w:space="0" w:color="auto"/>
              <w:right w:val="single" w:sz="4" w:space="0" w:color="auto"/>
            </w:tcBorders>
            <w:shd w:val="clear" w:color="auto" w:fill="auto"/>
            <w:noWrap/>
            <w:vAlign w:val="center"/>
            <w:hideMark/>
          </w:tcPr>
          <w:p w:rsidR="009C1BFF" w:rsidRPr="009C1BFF" w:rsidRDefault="009C1BFF" w:rsidP="009C1BFF">
            <w:pPr>
              <w:widowControl w:val="0"/>
              <w:tabs>
                <w:tab w:val="left" w:pos="540"/>
              </w:tabs>
              <w:spacing w:after="0" w:line="360" w:lineRule="exact"/>
              <w:jc w:val="both"/>
              <w:rPr>
                <w:b/>
                <w:bCs/>
                <w:szCs w:val="28"/>
              </w:rPr>
            </w:pPr>
            <w:r w:rsidRPr="009C1BFF">
              <w:rPr>
                <w:b/>
                <w:bCs/>
                <w:szCs w:val="28"/>
              </w:rPr>
              <w:t>Tên ngành</w:t>
            </w:r>
          </w:p>
        </w:tc>
      </w:tr>
      <w:tr w:rsidR="009C1BFF" w:rsidRPr="009C1BFF" w:rsidTr="009C1BFF">
        <w:trPr>
          <w:trHeight w:val="315"/>
          <w:jc w:val="center"/>
        </w:trPr>
        <w:tc>
          <w:tcPr>
            <w:tcW w:w="960" w:type="dxa"/>
            <w:tcBorders>
              <w:top w:val="nil"/>
              <w:left w:val="single" w:sz="4" w:space="0" w:color="auto"/>
              <w:bottom w:val="single" w:sz="4" w:space="0" w:color="auto"/>
              <w:right w:val="single" w:sz="4" w:space="0" w:color="auto"/>
            </w:tcBorders>
            <w:shd w:val="clear" w:color="auto" w:fill="auto"/>
            <w:noWrap/>
            <w:vAlign w:val="center"/>
          </w:tcPr>
          <w:p w:rsidR="009C1BFF" w:rsidRPr="009C1BFF" w:rsidRDefault="009C1BFF" w:rsidP="009C1BFF">
            <w:pPr>
              <w:widowControl w:val="0"/>
              <w:numPr>
                <w:ilvl w:val="0"/>
                <w:numId w:val="47"/>
              </w:numPr>
              <w:tabs>
                <w:tab w:val="left" w:pos="540"/>
              </w:tabs>
              <w:spacing w:after="0" w:line="360" w:lineRule="exact"/>
              <w:ind w:left="0" w:firstLine="0"/>
              <w:jc w:val="both"/>
              <w:rPr>
                <w:szCs w:val="28"/>
              </w:rPr>
            </w:pPr>
          </w:p>
        </w:tc>
        <w:tc>
          <w:tcPr>
            <w:tcW w:w="1580" w:type="dxa"/>
            <w:tcBorders>
              <w:top w:val="nil"/>
              <w:left w:val="nil"/>
              <w:bottom w:val="single" w:sz="4" w:space="0" w:color="auto"/>
              <w:right w:val="single" w:sz="4" w:space="0" w:color="auto"/>
            </w:tcBorders>
            <w:shd w:val="clear" w:color="auto" w:fill="auto"/>
            <w:noWrap/>
          </w:tcPr>
          <w:p w:rsidR="009C1BFF" w:rsidRPr="009C1BFF" w:rsidRDefault="009C1BFF" w:rsidP="009C1BFF">
            <w:pPr>
              <w:widowControl w:val="0"/>
              <w:tabs>
                <w:tab w:val="left" w:pos="540"/>
              </w:tabs>
              <w:spacing w:after="0" w:line="360" w:lineRule="exact"/>
              <w:jc w:val="both"/>
              <w:rPr>
                <w:szCs w:val="28"/>
              </w:rPr>
            </w:pPr>
            <w:r w:rsidRPr="009C1BFF">
              <w:rPr>
                <w:szCs w:val="28"/>
              </w:rPr>
              <w:t>7480202</w:t>
            </w:r>
          </w:p>
        </w:tc>
        <w:tc>
          <w:tcPr>
            <w:tcW w:w="6462" w:type="dxa"/>
            <w:tcBorders>
              <w:top w:val="nil"/>
              <w:left w:val="nil"/>
              <w:bottom w:val="single" w:sz="4" w:space="0" w:color="auto"/>
              <w:right w:val="single" w:sz="4" w:space="0" w:color="auto"/>
            </w:tcBorders>
            <w:shd w:val="clear" w:color="auto" w:fill="auto"/>
            <w:noWrap/>
          </w:tcPr>
          <w:p w:rsidR="009C1BFF" w:rsidRPr="009C1BFF" w:rsidRDefault="009C1BFF" w:rsidP="009C1BFF">
            <w:pPr>
              <w:widowControl w:val="0"/>
              <w:tabs>
                <w:tab w:val="left" w:pos="540"/>
              </w:tabs>
              <w:spacing w:after="0" w:line="360" w:lineRule="exact"/>
              <w:jc w:val="both"/>
              <w:rPr>
                <w:szCs w:val="28"/>
              </w:rPr>
            </w:pPr>
            <w:r w:rsidRPr="009C1BFF">
              <w:rPr>
                <w:szCs w:val="28"/>
              </w:rPr>
              <w:t>An toàn thông tin</w:t>
            </w:r>
          </w:p>
        </w:tc>
      </w:tr>
      <w:tr w:rsidR="009C1BFF" w:rsidRPr="009C1BFF" w:rsidTr="009C1BFF">
        <w:trPr>
          <w:trHeight w:val="315"/>
          <w:jc w:val="center"/>
        </w:trPr>
        <w:tc>
          <w:tcPr>
            <w:tcW w:w="960" w:type="dxa"/>
            <w:tcBorders>
              <w:top w:val="nil"/>
              <w:left w:val="single" w:sz="4" w:space="0" w:color="auto"/>
              <w:bottom w:val="single" w:sz="4" w:space="0" w:color="auto"/>
              <w:right w:val="single" w:sz="4" w:space="0" w:color="auto"/>
            </w:tcBorders>
            <w:shd w:val="clear" w:color="auto" w:fill="auto"/>
            <w:noWrap/>
            <w:vAlign w:val="center"/>
          </w:tcPr>
          <w:p w:rsidR="009C1BFF" w:rsidRPr="009C1BFF" w:rsidRDefault="009C1BFF" w:rsidP="009C1BFF">
            <w:pPr>
              <w:widowControl w:val="0"/>
              <w:numPr>
                <w:ilvl w:val="0"/>
                <w:numId w:val="47"/>
              </w:numPr>
              <w:tabs>
                <w:tab w:val="left" w:pos="540"/>
              </w:tabs>
              <w:spacing w:after="0" w:line="360" w:lineRule="exact"/>
              <w:ind w:left="0" w:firstLine="0"/>
              <w:jc w:val="both"/>
              <w:rPr>
                <w:szCs w:val="28"/>
              </w:rPr>
            </w:pPr>
          </w:p>
        </w:tc>
        <w:tc>
          <w:tcPr>
            <w:tcW w:w="1580" w:type="dxa"/>
            <w:tcBorders>
              <w:top w:val="nil"/>
              <w:left w:val="nil"/>
              <w:bottom w:val="single" w:sz="4" w:space="0" w:color="auto"/>
              <w:right w:val="single" w:sz="4" w:space="0" w:color="auto"/>
            </w:tcBorders>
            <w:shd w:val="clear" w:color="auto" w:fill="auto"/>
            <w:noWrap/>
          </w:tcPr>
          <w:p w:rsidR="009C1BFF" w:rsidRPr="009C1BFF" w:rsidRDefault="009C1BFF" w:rsidP="009C1BFF">
            <w:pPr>
              <w:widowControl w:val="0"/>
              <w:tabs>
                <w:tab w:val="left" w:pos="540"/>
              </w:tabs>
              <w:spacing w:after="0" w:line="360" w:lineRule="exact"/>
              <w:jc w:val="both"/>
              <w:rPr>
                <w:szCs w:val="28"/>
              </w:rPr>
            </w:pPr>
            <w:r w:rsidRPr="009C1BFF">
              <w:rPr>
                <w:szCs w:val="28"/>
              </w:rPr>
              <w:t>7510205</w:t>
            </w:r>
          </w:p>
        </w:tc>
        <w:tc>
          <w:tcPr>
            <w:tcW w:w="6462" w:type="dxa"/>
            <w:tcBorders>
              <w:top w:val="nil"/>
              <w:left w:val="nil"/>
              <w:bottom w:val="single" w:sz="4" w:space="0" w:color="auto"/>
              <w:right w:val="single" w:sz="4" w:space="0" w:color="auto"/>
            </w:tcBorders>
            <w:shd w:val="clear" w:color="auto" w:fill="auto"/>
            <w:noWrap/>
          </w:tcPr>
          <w:p w:rsidR="009C1BFF" w:rsidRPr="009C1BFF" w:rsidRDefault="009C1BFF" w:rsidP="009C1BFF">
            <w:pPr>
              <w:widowControl w:val="0"/>
              <w:tabs>
                <w:tab w:val="left" w:pos="540"/>
              </w:tabs>
              <w:spacing w:after="0" w:line="360" w:lineRule="exact"/>
              <w:jc w:val="both"/>
              <w:rPr>
                <w:szCs w:val="28"/>
              </w:rPr>
            </w:pPr>
            <w:r w:rsidRPr="009C1BFF">
              <w:rPr>
                <w:szCs w:val="28"/>
              </w:rPr>
              <w:t>Công nghệ kỹ thuật ô tô</w:t>
            </w:r>
          </w:p>
        </w:tc>
      </w:tr>
      <w:tr w:rsidR="009C1BFF" w:rsidRPr="009C1BFF" w:rsidTr="009C1BFF">
        <w:trPr>
          <w:trHeight w:val="315"/>
          <w:jc w:val="center"/>
        </w:trPr>
        <w:tc>
          <w:tcPr>
            <w:tcW w:w="960" w:type="dxa"/>
            <w:tcBorders>
              <w:top w:val="nil"/>
              <w:left w:val="single" w:sz="4" w:space="0" w:color="auto"/>
              <w:bottom w:val="single" w:sz="4" w:space="0" w:color="auto"/>
              <w:right w:val="single" w:sz="4" w:space="0" w:color="auto"/>
            </w:tcBorders>
            <w:shd w:val="clear" w:color="auto" w:fill="auto"/>
            <w:noWrap/>
            <w:vAlign w:val="center"/>
          </w:tcPr>
          <w:p w:rsidR="009C1BFF" w:rsidRPr="009C1BFF" w:rsidRDefault="009C1BFF" w:rsidP="009C1BFF">
            <w:pPr>
              <w:widowControl w:val="0"/>
              <w:numPr>
                <w:ilvl w:val="0"/>
                <w:numId w:val="47"/>
              </w:numPr>
              <w:tabs>
                <w:tab w:val="left" w:pos="540"/>
              </w:tabs>
              <w:spacing w:after="0" w:line="360" w:lineRule="exact"/>
              <w:ind w:left="0" w:firstLine="0"/>
              <w:jc w:val="both"/>
              <w:rPr>
                <w:szCs w:val="28"/>
              </w:rPr>
            </w:pPr>
          </w:p>
        </w:tc>
        <w:tc>
          <w:tcPr>
            <w:tcW w:w="1580" w:type="dxa"/>
            <w:tcBorders>
              <w:top w:val="nil"/>
              <w:left w:val="nil"/>
              <w:bottom w:val="single" w:sz="4" w:space="0" w:color="auto"/>
              <w:right w:val="single" w:sz="4" w:space="0" w:color="auto"/>
            </w:tcBorders>
            <w:shd w:val="clear" w:color="auto" w:fill="auto"/>
            <w:noWrap/>
          </w:tcPr>
          <w:p w:rsidR="009C1BFF" w:rsidRPr="009C1BFF" w:rsidRDefault="009C1BFF" w:rsidP="009C1BFF">
            <w:pPr>
              <w:widowControl w:val="0"/>
              <w:tabs>
                <w:tab w:val="left" w:pos="540"/>
              </w:tabs>
              <w:spacing w:after="0" w:line="360" w:lineRule="exact"/>
              <w:jc w:val="both"/>
              <w:rPr>
                <w:szCs w:val="28"/>
              </w:rPr>
            </w:pPr>
            <w:r w:rsidRPr="009C1BFF">
              <w:rPr>
                <w:szCs w:val="28"/>
              </w:rPr>
              <w:t>7520141</w:t>
            </w:r>
          </w:p>
        </w:tc>
        <w:tc>
          <w:tcPr>
            <w:tcW w:w="6462" w:type="dxa"/>
            <w:tcBorders>
              <w:top w:val="nil"/>
              <w:left w:val="nil"/>
              <w:bottom w:val="single" w:sz="4" w:space="0" w:color="auto"/>
              <w:right w:val="single" w:sz="4" w:space="0" w:color="auto"/>
            </w:tcBorders>
            <w:shd w:val="clear" w:color="auto" w:fill="auto"/>
            <w:noWrap/>
          </w:tcPr>
          <w:p w:rsidR="009C1BFF" w:rsidRPr="009C1BFF" w:rsidRDefault="009C1BFF" w:rsidP="009C1BFF">
            <w:pPr>
              <w:widowControl w:val="0"/>
              <w:tabs>
                <w:tab w:val="left" w:pos="540"/>
              </w:tabs>
              <w:spacing w:after="0" w:line="360" w:lineRule="exact"/>
              <w:jc w:val="both"/>
              <w:rPr>
                <w:szCs w:val="28"/>
              </w:rPr>
            </w:pPr>
            <w:r w:rsidRPr="009C1BFF">
              <w:rPr>
                <w:szCs w:val="28"/>
              </w:rPr>
              <w:t>Công nghệ ô tô điện</w:t>
            </w:r>
          </w:p>
        </w:tc>
      </w:tr>
      <w:tr w:rsidR="009C1BFF" w:rsidRPr="009C1BFF" w:rsidTr="009C1BFF">
        <w:trPr>
          <w:trHeight w:val="315"/>
          <w:jc w:val="center"/>
        </w:trPr>
        <w:tc>
          <w:tcPr>
            <w:tcW w:w="960" w:type="dxa"/>
            <w:tcBorders>
              <w:top w:val="nil"/>
              <w:left w:val="single" w:sz="4" w:space="0" w:color="auto"/>
              <w:bottom w:val="single" w:sz="4" w:space="0" w:color="auto"/>
              <w:right w:val="single" w:sz="4" w:space="0" w:color="auto"/>
            </w:tcBorders>
            <w:shd w:val="clear" w:color="auto" w:fill="auto"/>
            <w:noWrap/>
            <w:vAlign w:val="center"/>
          </w:tcPr>
          <w:p w:rsidR="009C1BFF" w:rsidRPr="009C1BFF" w:rsidRDefault="009C1BFF" w:rsidP="009C1BFF">
            <w:pPr>
              <w:widowControl w:val="0"/>
              <w:numPr>
                <w:ilvl w:val="0"/>
                <w:numId w:val="47"/>
              </w:numPr>
              <w:tabs>
                <w:tab w:val="left" w:pos="540"/>
              </w:tabs>
              <w:spacing w:after="0" w:line="360" w:lineRule="exact"/>
              <w:ind w:left="0" w:firstLine="0"/>
              <w:jc w:val="both"/>
              <w:rPr>
                <w:szCs w:val="28"/>
              </w:rPr>
            </w:pPr>
          </w:p>
        </w:tc>
        <w:tc>
          <w:tcPr>
            <w:tcW w:w="1580" w:type="dxa"/>
            <w:tcBorders>
              <w:top w:val="nil"/>
              <w:left w:val="nil"/>
              <w:bottom w:val="single" w:sz="4" w:space="0" w:color="auto"/>
              <w:right w:val="single" w:sz="4" w:space="0" w:color="auto"/>
            </w:tcBorders>
            <w:shd w:val="clear" w:color="auto" w:fill="auto"/>
            <w:noWrap/>
          </w:tcPr>
          <w:p w:rsidR="009C1BFF" w:rsidRPr="009C1BFF" w:rsidRDefault="009C1BFF" w:rsidP="009C1BFF">
            <w:pPr>
              <w:widowControl w:val="0"/>
              <w:tabs>
                <w:tab w:val="left" w:pos="540"/>
              </w:tabs>
              <w:spacing w:after="0" w:line="360" w:lineRule="exact"/>
              <w:jc w:val="both"/>
              <w:rPr>
                <w:szCs w:val="28"/>
              </w:rPr>
            </w:pPr>
            <w:r w:rsidRPr="009C1BFF">
              <w:rPr>
                <w:szCs w:val="28"/>
              </w:rPr>
              <w:t>7420201</w:t>
            </w:r>
          </w:p>
        </w:tc>
        <w:tc>
          <w:tcPr>
            <w:tcW w:w="6462" w:type="dxa"/>
            <w:tcBorders>
              <w:top w:val="nil"/>
              <w:left w:val="nil"/>
              <w:bottom w:val="single" w:sz="4" w:space="0" w:color="auto"/>
              <w:right w:val="single" w:sz="4" w:space="0" w:color="auto"/>
            </w:tcBorders>
            <w:shd w:val="clear" w:color="auto" w:fill="auto"/>
            <w:noWrap/>
          </w:tcPr>
          <w:p w:rsidR="009C1BFF" w:rsidRPr="009C1BFF" w:rsidRDefault="009C1BFF" w:rsidP="009C1BFF">
            <w:pPr>
              <w:widowControl w:val="0"/>
              <w:tabs>
                <w:tab w:val="left" w:pos="540"/>
              </w:tabs>
              <w:spacing w:after="0" w:line="360" w:lineRule="exact"/>
              <w:jc w:val="both"/>
              <w:rPr>
                <w:szCs w:val="28"/>
              </w:rPr>
            </w:pPr>
            <w:r w:rsidRPr="009C1BFF">
              <w:rPr>
                <w:szCs w:val="28"/>
              </w:rPr>
              <w:t>Công nghệ sinh học</w:t>
            </w:r>
          </w:p>
        </w:tc>
      </w:tr>
      <w:tr w:rsidR="009C1BFF" w:rsidRPr="009C1BFF" w:rsidTr="009C1BFF">
        <w:trPr>
          <w:trHeight w:val="315"/>
          <w:jc w:val="center"/>
        </w:trPr>
        <w:tc>
          <w:tcPr>
            <w:tcW w:w="960" w:type="dxa"/>
            <w:tcBorders>
              <w:top w:val="nil"/>
              <w:left w:val="single" w:sz="4" w:space="0" w:color="auto"/>
              <w:bottom w:val="single" w:sz="4" w:space="0" w:color="auto"/>
              <w:right w:val="single" w:sz="4" w:space="0" w:color="auto"/>
            </w:tcBorders>
            <w:shd w:val="clear" w:color="auto" w:fill="auto"/>
            <w:noWrap/>
            <w:vAlign w:val="center"/>
          </w:tcPr>
          <w:p w:rsidR="009C1BFF" w:rsidRPr="009C1BFF" w:rsidRDefault="009C1BFF" w:rsidP="009C1BFF">
            <w:pPr>
              <w:widowControl w:val="0"/>
              <w:numPr>
                <w:ilvl w:val="0"/>
                <w:numId w:val="47"/>
              </w:numPr>
              <w:tabs>
                <w:tab w:val="left" w:pos="540"/>
              </w:tabs>
              <w:spacing w:after="0" w:line="360" w:lineRule="exact"/>
              <w:ind w:left="0" w:firstLine="0"/>
              <w:jc w:val="both"/>
              <w:rPr>
                <w:szCs w:val="28"/>
              </w:rPr>
            </w:pPr>
          </w:p>
        </w:tc>
        <w:tc>
          <w:tcPr>
            <w:tcW w:w="1580" w:type="dxa"/>
            <w:tcBorders>
              <w:top w:val="nil"/>
              <w:left w:val="nil"/>
              <w:bottom w:val="single" w:sz="4" w:space="0" w:color="auto"/>
              <w:right w:val="single" w:sz="4" w:space="0" w:color="auto"/>
            </w:tcBorders>
            <w:shd w:val="clear" w:color="auto" w:fill="auto"/>
            <w:noWrap/>
          </w:tcPr>
          <w:p w:rsidR="009C1BFF" w:rsidRPr="009C1BFF" w:rsidRDefault="009C1BFF" w:rsidP="009C1BFF">
            <w:pPr>
              <w:widowControl w:val="0"/>
              <w:tabs>
                <w:tab w:val="left" w:pos="540"/>
              </w:tabs>
              <w:spacing w:after="0" w:line="360" w:lineRule="exact"/>
              <w:jc w:val="both"/>
              <w:rPr>
                <w:szCs w:val="28"/>
              </w:rPr>
            </w:pPr>
            <w:r w:rsidRPr="009C1BFF">
              <w:rPr>
                <w:szCs w:val="28"/>
              </w:rPr>
              <w:t>7480201</w:t>
            </w:r>
          </w:p>
        </w:tc>
        <w:tc>
          <w:tcPr>
            <w:tcW w:w="6462" w:type="dxa"/>
            <w:tcBorders>
              <w:top w:val="nil"/>
              <w:left w:val="nil"/>
              <w:bottom w:val="single" w:sz="4" w:space="0" w:color="auto"/>
              <w:right w:val="single" w:sz="4" w:space="0" w:color="auto"/>
            </w:tcBorders>
            <w:shd w:val="clear" w:color="auto" w:fill="auto"/>
            <w:noWrap/>
          </w:tcPr>
          <w:p w:rsidR="009C1BFF" w:rsidRPr="009C1BFF" w:rsidRDefault="009C1BFF" w:rsidP="009C1BFF">
            <w:pPr>
              <w:widowControl w:val="0"/>
              <w:tabs>
                <w:tab w:val="left" w:pos="540"/>
              </w:tabs>
              <w:spacing w:after="0" w:line="360" w:lineRule="exact"/>
              <w:jc w:val="both"/>
              <w:rPr>
                <w:szCs w:val="28"/>
              </w:rPr>
            </w:pPr>
            <w:r w:rsidRPr="009C1BFF">
              <w:rPr>
                <w:szCs w:val="28"/>
              </w:rPr>
              <w:t>Công nghệ thông tin</w:t>
            </w:r>
          </w:p>
        </w:tc>
      </w:tr>
      <w:tr w:rsidR="009C1BFF" w:rsidRPr="009C1BFF" w:rsidTr="009C1BFF">
        <w:trPr>
          <w:trHeight w:val="315"/>
          <w:jc w:val="center"/>
        </w:trPr>
        <w:tc>
          <w:tcPr>
            <w:tcW w:w="960" w:type="dxa"/>
            <w:tcBorders>
              <w:top w:val="nil"/>
              <w:left w:val="single" w:sz="4" w:space="0" w:color="auto"/>
              <w:bottom w:val="single" w:sz="4" w:space="0" w:color="auto"/>
              <w:right w:val="single" w:sz="4" w:space="0" w:color="auto"/>
            </w:tcBorders>
            <w:shd w:val="clear" w:color="auto" w:fill="auto"/>
            <w:noWrap/>
            <w:vAlign w:val="center"/>
          </w:tcPr>
          <w:p w:rsidR="009C1BFF" w:rsidRPr="009C1BFF" w:rsidRDefault="009C1BFF" w:rsidP="009C1BFF">
            <w:pPr>
              <w:widowControl w:val="0"/>
              <w:numPr>
                <w:ilvl w:val="0"/>
                <w:numId w:val="47"/>
              </w:numPr>
              <w:tabs>
                <w:tab w:val="left" w:pos="540"/>
              </w:tabs>
              <w:spacing w:after="0" w:line="360" w:lineRule="exact"/>
              <w:ind w:left="0" w:firstLine="0"/>
              <w:jc w:val="both"/>
              <w:rPr>
                <w:szCs w:val="28"/>
              </w:rPr>
            </w:pPr>
          </w:p>
        </w:tc>
        <w:tc>
          <w:tcPr>
            <w:tcW w:w="1580" w:type="dxa"/>
            <w:tcBorders>
              <w:top w:val="nil"/>
              <w:left w:val="nil"/>
              <w:bottom w:val="single" w:sz="4" w:space="0" w:color="auto"/>
              <w:right w:val="single" w:sz="4" w:space="0" w:color="auto"/>
            </w:tcBorders>
            <w:shd w:val="clear" w:color="auto" w:fill="auto"/>
            <w:noWrap/>
          </w:tcPr>
          <w:p w:rsidR="009C1BFF" w:rsidRPr="009C1BFF" w:rsidRDefault="009C1BFF" w:rsidP="009C1BFF">
            <w:pPr>
              <w:widowControl w:val="0"/>
              <w:tabs>
                <w:tab w:val="left" w:pos="540"/>
              </w:tabs>
              <w:spacing w:after="0" w:line="360" w:lineRule="exact"/>
              <w:jc w:val="both"/>
              <w:rPr>
                <w:szCs w:val="28"/>
              </w:rPr>
            </w:pPr>
            <w:r w:rsidRPr="009C1BFF">
              <w:rPr>
                <w:szCs w:val="28"/>
              </w:rPr>
              <w:t>7520114</w:t>
            </w:r>
          </w:p>
        </w:tc>
        <w:tc>
          <w:tcPr>
            <w:tcW w:w="6462" w:type="dxa"/>
            <w:tcBorders>
              <w:top w:val="nil"/>
              <w:left w:val="nil"/>
              <w:bottom w:val="single" w:sz="4" w:space="0" w:color="auto"/>
              <w:right w:val="single" w:sz="4" w:space="0" w:color="auto"/>
            </w:tcBorders>
            <w:shd w:val="clear" w:color="auto" w:fill="auto"/>
            <w:noWrap/>
          </w:tcPr>
          <w:p w:rsidR="009C1BFF" w:rsidRPr="009C1BFF" w:rsidRDefault="009C1BFF" w:rsidP="009C1BFF">
            <w:pPr>
              <w:widowControl w:val="0"/>
              <w:tabs>
                <w:tab w:val="left" w:pos="540"/>
              </w:tabs>
              <w:spacing w:after="0" w:line="360" w:lineRule="exact"/>
              <w:jc w:val="both"/>
              <w:rPr>
                <w:szCs w:val="28"/>
              </w:rPr>
            </w:pPr>
            <w:r w:rsidRPr="009C1BFF">
              <w:rPr>
                <w:szCs w:val="28"/>
              </w:rPr>
              <w:t>Kỹ thuật cơ điện tử</w:t>
            </w:r>
          </w:p>
        </w:tc>
      </w:tr>
      <w:tr w:rsidR="009C1BFF" w:rsidRPr="009C1BFF" w:rsidTr="009C1BFF">
        <w:trPr>
          <w:trHeight w:val="315"/>
          <w:jc w:val="center"/>
        </w:trPr>
        <w:tc>
          <w:tcPr>
            <w:tcW w:w="960" w:type="dxa"/>
            <w:tcBorders>
              <w:top w:val="nil"/>
              <w:left w:val="single" w:sz="4" w:space="0" w:color="auto"/>
              <w:bottom w:val="single" w:sz="4" w:space="0" w:color="auto"/>
              <w:right w:val="single" w:sz="4" w:space="0" w:color="auto"/>
            </w:tcBorders>
            <w:shd w:val="clear" w:color="auto" w:fill="auto"/>
            <w:noWrap/>
            <w:vAlign w:val="center"/>
          </w:tcPr>
          <w:p w:rsidR="009C1BFF" w:rsidRPr="009C1BFF" w:rsidRDefault="009C1BFF" w:rsidP="009C1BFF">
            <w:pPr>
              <w:widowControl w:val="0"/>
              <w:numPr>
                <w:ilvl w:val="0"/>
                <w:numId w:val="47"/>
              </w:numPr>
              <w:tabs>
                <w:tab w:val="left" w:pos="540"/>
              </w:tabs>
              <w:spacing w:after="0" w:line="360" w:lineRule="exact"/>
              <w:ind w:left="0" w:firstLine="0"/>
              <w:jc w:val="both"/>
              <w:rPr>
                <w:szCs w:val="28"/>
              </w:rPr>
            </w:pPr>
          </w:p>
        </w:tc>
        <w:tc>
          <w:tcPr>
            <w:tcW w:w="1580" w:type="dxa"/>
            <w:tcBorders>
              <w:top w:val="nil"/>
              <w:left w:val="nil"/>
              <w:bottom w:val="single" w:sz="4" w:space="0" w:color="auto"/>
              <w:right w:val="single" w:sz="4" w:space="0" w:color="auto"/>
            </w:tcBorders>
            <w:shd w:val="clear" w:color="auto" w:fill="auto"/>
            <w:noWrap/>
          </w:tcPr>
          <w:p w:rsidR="009C1BFF" w:rsidRPr="009C1BFF" w:rsidRDefault="009C1BFF" w:rsidP="009C1BFF">
            <w:pPr>
              <w:widowControl w:val="0"/>
              <w:tabs>
                <w:tab w:val="left" w:pos="540"/>
              </w:tabs>
              <w:spacing w:after="0" w:line="360" w:lineRule="exact"/>
              <w:jc w:val="both"/>
              <w:rPr>
                <w:szCs w:val="28"/>
              </w:rPr>
            </w:pPr>
            <w:r w:rsidRPr="009C1BFF">
              <w:rPr>
                <w:szCs w:val="28"/>
              </w:rPr>
              <w:t>7520103</w:t>
            </w:r>
          </w:p>
        </w:tc>
        <w:tc>
          <w:tcPr>
            <w:tcW w:w="6462" w:type="dxa"/>
            <w:tcBorders>
              <w:top w:val="nil"/>
              <w:left w:val="nil"/>
              <w:bottom w:val="single" w:sz="4" w:space="0" w:color="auto"/>
              <w:right w:val="single" w:sz="4" w:space="0" w:color="auto"/>
            </w:tcBorders>
            <w:shd w:val="clear" w:color="auto" w:fill="auto"/>
            <w:noWrap/>
          </w:tcPr>
          <w:p w:rsidR="009C1BFF" w:rsidRPr="009C1BFF" w:rsidRDefault="009C1BFF" w:rsidP="009C1BFF">
            <w:pPr>
              <w:widowControl w:val="0"/>
              <w:tabs>
                <w:tab w:val="left" w:pos="540"/>
              </w:tabs>
              <w:spacing w:after="0" w:line="360" w:lineRule="exact"/>
              <w:jc w:val="both"/>
              <w:rPr>
                <w:szCs w:val="28"/>
              </w:rPr>
            </w:pPr>
            <w:r w:rsidRPr="009C1BFF">
              <w:rPr>
                <w:szCs w:val="28"/>
              </w:rPr>
              <w:t>Kỹ thuật cơ khí</w:t>
            </w:r>
          </w:p>
        </w:tc>
      </w:tr>
      <w:tr w:rsidR="009C1BFF" w:rsidRPr="009C1BFF" w:rsidTr="009C1BFF">
        <w:trPr>
          <w:trHeight w:val="315"/>
          <w:jc w:val="center"/>
        </w:trPr>
        <w:tc>
          <w:tcPr>
            <w:tcW w:w="960" w:type="dxa"/>
            <w:tcBorders>
              <w:top w:val="nil"/>
              <w:left w:val="single" w:sz="4" w:space="0" w:color="auto"/>
              <w:bottom w:val="single" w:sz="4" w:space="0" w:color="auto"/>
              <w:right w:val="single" w:sz="4" w:space="0" w:color="auto"/>
            </w:tcBorders>
            <w:shd w:val="clear" w:color="auto" w:fill="auto"/>
            <w:noWrap/>
            <w:vAlign w:val="center"/>
          </w:tcPr>
          <w:p w:rsidR="009C1BFF" w:rsidRPr="009C1BFF" w:rsidRDefault="009C1BFF" w:rsidP="009C1BFF">
            <w:pPr>
              <w:widowControl w:val="0"/>
              <w:numPr>
                <w:ilvl w:val="0"/>
                <w:numId w:val="47"/>
              </w:numPr>
              <w:tabs>
                <w:tab w:val="left" w:pos="540"/>
              </w:tabs>
              <w:spacing w:after="0" w:line="360" w:lineRule="exact"/>
              <w:ind w:left="0" w:firstLine="0"/>
              <w:jc w:val="both"/>
              <w:rPr>
                <w:szCs w:val="28"/>
              </w:rPr>
            </w:pPr>
          </w:p>
        </w:tc>
        <w:tc>
          <w:tcPr>
            <w:tcW w:w="1580" w:type="dxa"/>
            <w:tcBorders>
              <w:top w:val="nil"/>
              <w:left w:val="nil"/>
              <w:bottom w:val="single" w:sz="4" w:space="0" w:color="auto"/>
              <w:right w:val="single" w:sz="4" w:space="0" w:color="auto"/>
            </w:tcBorders>
            <w:shd w:val="clear" w:color="auto" w:fill="auto"/>
            <w:noWrap/>
          </w:tcPr>
          <w:p w:rsidR="009C1BFF" w:rsidRPr="009C1BFF" w:rsidRDefault="009C1BFF" w:rsidP="009C1BFF">
            <w:pPr>
              <w:widowControl w:val="0"/>
              <w:tabs>
                <w:tab w:val="left" w:pos="540"/>
              </w:tabs>
              <w:spacing w:after="0" w:line="360" w:lineRule="exact"/>
              <w:jc w:val="both"/>
              <w:rPr>
                <w:szCs w:val="28"/>
              </w:rPr>
            </w:pPr>
            <w:r w:rsidRPr="009C1BFF">
              <w:rPr>
                <w:szCs w:val="28"/>
              </w:rPr>
              <w:t>7520201</w:t>
            </w:r>
          </w:p>
        </w:tc>
        <w:tc>
          <w:tcPr>
            <w:tcW w:w="6462" w:type="dxa"/>
            <w:tcBorders>
              <w:top w:val="nil"/>
              <w:left w:val="nil"/>
              <w:bottom w:val="single" w:sz="4" w:space="0" w:color="auto"/>
              <w:right w:val="single" w:sz="4" w:space="0" w:color="auto"/>
            </w:tcBorders>
            <w:shd w:val="clear" w:color="auto" w:fill="auto"/>
            <w:noWrap/>
          </w:tcPr>
          <w:p w:rsidR="009C1BFF" w:rsidRPr="009C1BFF" w:rsidRDefault="009C1BFF" w:rsidP="009C1BFF">
            <w:pPr>
              <w:widowControl w:val="0"/>
              <w:tabs>
                <w:tab w:val="left" w:pos="540"/>
              </w:tabs>
              <w:spacing w:after="0" w:line="360" w:lineRule="exact"/>
              <w:jc w:val="both"/>
              <w:rPr>
                <w:szCs w:val="28"/>
              </w:rPr>
            </w:pPr>
            <w:r w:rsidRPr="009C1BFF">
              <w:rPr>
                <w:szCs w:val="28"/>
              </w:rPr>
              <w:t>Kỹ thuật điện</w:t>
            </w:r>
          </w:p>
        </w:tc>
      </w:tr>
      <w:tr w:rsidR="009C1BFF" w:rsidRPr="009C1BFF" w:rsidTr="009C1BFF">
        <w:trPr>
          <w:trHeight w:val="315"/>
          <w:jc w:val="center"/>
        </w:trPr>
        <w:tc>
          <w:tcPr>
            <w:tcW w:w="960" w:type="dxa"/>
            <w:tcBorders>
              <w:top w:val="nil"/>
              <w:left w:val="single" w:sz="4" w:space="0" w:color="auto"/>
              <w:bottom w:val="single" w:sz="4" w:space="0" w:color="auto"/>
              <w:right w:val="single" w:sz="4" w:space="0" w:color="auto"/>
            </w:tcBorders>
            <w:shd w:val="clear" w:color="auto" w:fill="auto"/>
            <w:noWrap/>
            <w:vAlign w:val="center"/>
          </w:tcPr>
          <w:p w:rsidR="009C1BFF" w:rsidRPr="009C1BFF" w:rsidRDefault="009C1BFF" w:rsidP="009C1BFF">
            <w:pPr>
              <w:widowControl w:val="0"/>
              <w:numPr>
                <w:ilvl w:val="0"/>
                <w:numId w:val="47"/>
              </w:numPr>
              <w:tabs>
                <w:tab w:val="left" w:pos="540"/>
              </w:tabs>
              <w:spacing w:after="0" w:line="360" w:lineRule="exact"/>
              <w:ind w:left="0" w:firstLine="0"/>
              <w:jc w:val="both"/>
              <w:rPr>
                <w:szCs w:val="28"/>
              </w:rPr>
            </w:pPr>
          </w:p>
        </w:tc>
        <w:tc>
          <w:tcPr>
            <w:tcW w:w="1580" w:type="dxa"/>
            <w:tcBorders>
              <w:top w:val="nil"/>
              <w:left w:val="nil"/>
              <w:bottom w:val="single" w:sz="4" w:space="0" w:color="auto"/>
              <w:right w:val="single" w:sz="4" w:space="0" w:color="auto"/>
            </w:tcBorders>
            <w:shd w:val="clear" w:color="auto" w:fill="auto"/>
            <w:noWrap/>
          </w:tcPr>
          <w:p w:rsidR="009C1BFF" w:rsidRPr="009C1BFF" w:rsidRDefault="009C1BFF" w:rsidP="009C1BFF">
            <w:pPr>
              <w:widowControl w:val="0"/>
              <w:tabs>
                <w:tab w:val="left" w:pos="540"/>
              </w:tabs>
              <w:spacing w:after="0" w:line="360" w:lineRule="exact"/>
              <w:jc w:val="both"/>
              <w:rPr>
                <w:szCs w:val="28"/>
              </w:rPr>
            </w:pPr>
            <w:r w:rsidRPr="009C1BFF">
              <w:rPr>
                <w:szCs w:val="28"/>
              </w:rPr>
              <w:t>7520207</w:t>
            </w:r>
          </w:p>
        </w:tc>
        <w:tc>
          <w:tcPr>
            <w:tcW w:w="6462" w:type="dxa"/>
            <w:tcBorders>
              <w:top w:val="nil"/>
              <w:left w:val="nil"/>
              <w:bottom w:val="single" w:sz="4" w:space="0" w:color="auto"/>
              <w:right w:val="single" w:sz="4" w:space="0" w:color="auto"/>
            </w:tcBorders>
            <w:shd w:val="clear" w:color="auto" w:fill="auto"/>
            <w:noWrap/>
          </w:tcPr>
          <w:p w:rsidR="009C1BFF" w:rsidRPr="009C1BFF" w:rsidRDefault="009C1BFF" w:rsidP="009C1BFF">
            <w:pPr>
              <w:widowControl w:val="0"/>
              <w:tabs>
                <w:tab w:val="left" w:pos="540"/>
              </w:tabs>
              <w:spacing w:after="0" w:line="360" w:lineRule="exact"/>
              <w:jc w:val="both"/>
              <w:rPr>
                <w:szCs w:val="28"/>
              </w:rPr>
            </w:pPr>
            <w:r w:rsidRPr="009C1BFF">
              <w:rPr>
                <w:szCs w:val="28"/>
              </w:rPr>
              <w:t>Kỹ thuật điện tử - viễn thông</w:t>
            </w:r>
          </w:p>
        </w:tc>
      </w:tr>
      <w:tr w:rsidR="009C1BFF" w:rsidRPr="009C1BFF" w:rsidTr="009C1BFF">
        <w:trPr>
          <w:trHeight w:val="315"/>
          <w:jc w:val="center"/>
        </w:trPr>
        <w:tc>
          <w:tcPr>
            <w:tcW w:w="960" w:type="dxa"/>
            <w:tcBorders>
              <w:top w:val="nil"/>
              <w:left w:val="single" w:sz="4" w:space="0" w:color="auto"/>
              <w:bottom w:val="single" w:sz="4" w:space="0" w:color="auto"/>
              <w:right w:val="single" w:sz="4" w:space="0" w:color="auto"/>
            </w:tcBorders>
            <w:shd w:val="clear" w:color="auto" w:fill="auto"/>
            <w:noWrap/>
            <w:vAlign w:val="center"/>
          </w:tcPr>
          <w:p w:rsidR="009C1BFF" w:rsidRPr="009C1BFF" w:rsidRDefault="009C1BFF" w:rsidP="009C1BFF">
            <w:pPr>
              <w:widowControl w:val="0"/>
              <w:numPr>
                <w:ilvl w:val="0"/>
                <w:numId w:val="47"/>
              </w:numPr>
              <w:tabs>
                <w:tab w:val="left" w:pos="540"/>
              </w:tabs>
              <w:spacing w:after="0" w:line="360" w:lineRule="exact"/>
              <w:ind w:left="0" w:firstLine="0"/>
              <w:jc w:val="both"/>
              <w:rPr>
                <w:szCs w:val="28"/>
              </w:rPr>
            </w:pPr>
          </w:p>
        </w:tc>
        <w:tc>
          <w:tcPr>
            <w:tcW w:w="1580" w:type="dxa"/>
            <w:tcBorders>
              <w:top w:val="nil"/>
              <w:left w:val="nil"/>
              <w:bottom w:val="single" w:sz="4" w:space="0" w:color="auto"/>
              <w:right w:val="single" w:sz="4" w:space="0" w:color="auto"/>
            </w:tcBorders>
            <w:shd w:val="clear" w:color="auto" w:fill="auto"/>
            <w:noWrap/>
          </w:tcPr>
          <w:p w:rsidR="009C1BFF" w:rsidRPr="009C1BFF" w:rsidRDefault="009C1BFF" w:rsidP="009C1BFF">
            <w:pPr>
              <w:widowControl w:val="0"/>
              <w:tabs>
                <w:tab w:val="left" w:pos="540"/>
              </w:tabs>
              <w:spacing w:after="0" w:line="360" w:lineRule="exact"/>
              <w:jc w:val="both"/>
              <w:rPr>
                <w:szCs w:val="28"/>
              </w:rPr>
            </w:pPr>
            <w:r w:rsidRPr="009C1BFF">
              <w:rPr>
                <w:szCs w:val="28"/>
              </w:rPr>
              <w:t>7520216</w:t>
            </w:r>
          </w:p>
        </w:tc>
        <w:tc>
          <w:tcPr>
            <w:tcW w:w="6462" w:type="dxa"/>
            <w:tcBorders>
              <w:top w:val="nil"/>
              <w:left w:val="nil"/>
              <w:bottom w:val="single" w:sz="4" w:space="0" w:color="auto"/>
              <w:right w:val="single" w:sz="4" w:space="0" w:color="auto"/>
            </w:tcBorders>
            <w:shd w:val="clear" w:color="auto" w:fill="auto"/>
            <w:noWrap/>
          </w:tcPr>
          <w:p w:rsidR="009C1BFF" w:rsidRPr="009C1BFF" w:rsidRDefault="009C1BFF" w:rsidP="009C1BFF">
            <w:pPr>
              <w:widowControl w:val="0"/>
              <w:tabs>
                <w:tab w:val="left" w:pos="540"/>
              </w:tabs>
              <w:spacing w:after="0" w:line="360" w:lineRule="exact"/>
              <w:jc w:val="both"/>
              <w:rPr>
                <w:szCs w:val="28"/>
              </w:rPr>
            </w:pPr>
            <w:r w:rsidRPr="009C1BFF">
              <w:rPr>
                <w:szCs w:val="28"/>
              </w:rPr>
              <w:t>Kỹ thuật điều khiển và tự động hoá</w:t>
            </w:r>
          </w:p>
        </w:tc>
      </w:tr>
      <w:tr w:rsidR="009C1BFF" w:rsidRPr="009C1BFF" w:rsidTr="009C1BFF">
        <w:trPr>
          <w:trHeight w:val="315"/>
          <w:jc w:val="center"/>
        </w:trPr>
        <w:tc>
          <w:tcPr>
            <w:tcW w:w="960" w:type="dxa"/>
            <w:tcBorders>
              <w:top w:val="nil"/>
              <w:left w:val="single" w:sz="4" w:space="0" w:color="auto"/>
              <w:bottom w:val="single" w:sz="4" w:space="0" w:color="auto"/>
              <w:right w:val="single" w:sz="4" w:space="0" w:color="auto"/>
            </w:tcBorders>
            <w:shd w:val="clear" w:color="auto" w:fill="auto"/>
            <w:noWrap/>
            <w:vAlign w:val="center"/>
          </w:tcPr>
          <w:p w:rsidR="009C1BFF" w:rsidRPr="009C1BFF" w:rsidRDefault="009C1BFF" w:rsidP="009C1BFF">
            <w:pPr>
              <w:widowControl w:val="0"/>
              <w:numPr>
                <w:ilvl w:val="0"/>
                <w:numId w:val="47"/>
              </w:numPr>
              <w:tabs>
                <w:tab w:val="left" w:pos="540"/>
              </w:tabs>
              <w:spacing w:after="0" w:line="360" w:lineRule="exact"/>
              <w:ind w:left="0" w:firstLine="0"/>
              <w:jc w:val="both"/>
              <w:rPr>
                <w:szCs w:val="28"/>
              </w:rPr>
            </w:pPr>
          </w:p>
        </w:tc>
        <w:tc>
          <w:tcPr>
            <w:tcW w:w="1580" w:type="dxa"/>
            <w:tcBorders>
              <w:top w:val="nil"/>
              <w:left w:val="nil"/>
              <w:bottom w:val="single" w:sz="4" w:space="0" w:color="auto"/>
              <w:right w:val="single" w:sz="4" w:space="0" w:color="auto"/>
            </w:tcBorders>
            <w:shd w:val="clear" w:color="auto" w:fill="auto"/>
            <w:noWrap/>
          </w:tcPr>
          <w:p w:rsidR="009C1BFF" w:rsidRPr="009C1BFF" w:rsidRDefault="009C1BFF" w:rsidP="009C1BFF">
            <w:pPr>
              <w:widowControl w:val="0"/>
              <w:tabs>
                <w:tab w:val="left" w:pos="540"/>
              </w:tabs>
              <w:spacing w:after="0" w:line="360" w:lineRule="exact"/>
              <w:jc w:val="both"/>
              <w:rPr>
                <w:szCs w:val="28"/>
              </w:rPr>
            </w:pPr>
            <w:r w:rsidRPr="009C1BFF">
              <w:rPr>
                <w:szCs w:val="28"/>
              </w:rPr>
              <w:t>7480106</w:t>
            </w:r>
          </w:p>
        </w:tc>
        <w:tc>
          <w:tcPr>
            <w:tcW w:w="6462" w:type="dxa"/>
            <w:tcBorders>
              <w:top w:val="nil"/>
              <w:left w:val="nil"/>
              <w:bottom w:val="single" w:sz="4" w:space="0" w:color="auto"/>
              <w:right w:val="single" w:sz="4" w:space="0" w:color="auto"/>
            </w:tcBorders>
            <w:shd w:val="clear" w:color="auto" w:fill="auto"/>
            <w:noWrap/>
          </w:tcPr>
          <w:p w:rsidR="009C1BFF" w:rsidRPr="009C1BFF" w:rsidRDefault="009C1BFF" w:rsidP="009C1BFF">
            <w:pPr>
              <w:widowControl w:val="0"/>
              <w:tabs>
                <w:tab w:val="left" w:pos="540"/>
              </w:tabs>
              <w:spacing w:after="0" w:line="360" w:lineRule="exact"/>
              <w:jc w:val="both"/>
              <w:rPr>
                <w:szCs w:val="28"/>
              </w:rPr>
            </w:pPr>
            <w:r w:rsidRPr="009C1BFF">
              <w:rPr>
                <w:szCs w:val="28"/>
              </w:rPr>
              <w:t>Kỹ thuật máy tính</w:t>
            </w:r>
          </w:p>
        </w:tc>
      </w:tr>
      <w:tr w:rsidR="009C1BFF" w:rsidRPr="009C1BFF" w:rsidTr="009C1BFF">
        <w:trPr>
          <w:trHeight w:val="315"/>
          <w:jc w:val="center"/>
        </w:trPr>
        <w:tc>
          <w:tcPr>
            <w:tcW w:w="960" w:type="dxa"/>
            <w:tcBorders>
              <w:top w:val="nil"/>
              <w:left w:val="single" w:sz="4" w:space="0" w:color="auto"/>
              <w:bottom w:val="single" w:sz="4" w:space="0" w:color="auto"/>
              <w:right w:val="single" w:sz="4" w:space="0" w:color="auto"/>
            </w:tcBorders>
            <w:shd w:val="clear" w:color="auto" w:fill="auto"/>
            <w:noWrap/>
            <w:vAlign w:val="center"/>
          </w:tcPr>
          <w:p w:rsidR="009C1BFF" w:rsidRPr="009C1BFF" w:rsidRDefault="009C1BFF" w:rsidP="009C1BFF">
            <w:pPr>
              <w:widowControl w:val="0"/>
              <w:numPr>
                <w:ilvl w:val="0"/>
                <w:numId w:val="47"/>
              </w:numPr>
              <w:tabs>
                <w:tab w:val="left" w:pos="540"/>
              </w:tabs>
              <w:spacing w:after="0" w:line="360" w:lineRule="exact"/>
              <w:ind w:left="0" w:firstLine="0"/>
              <w:jc w:val="both"/>
              <w:rPr>
                <w:szCs w:val="28"/>
              </w:rPr>
            </w:pPr>
          </w:p>
        </w:tc>
        <w:tc>
          <w:tcPr>
            <w:tcW w:w="1580" w:type="dxa"/>
            <w:tcBorders>
              <w:top w:val="nil"/>
              <w:left w:val="nil"/>
              <w:bottom w:val="single" w:sz="4" w:space="0" w:color="auto"/>
              <w:right w:val="single" w:sz="4" w:space="0" w:color="auto"/>
            </w:tcBorders>
            <w:shd w:val="clear" w:color="auto" w:fill="auto"/>
            <w:noWrap/>
          </w:tcPr>
          <w:p w:rsidR="009C1BFF" w:rsidRPr="009C1BFF" w:rsidRDefault="009C1BFF" w:rsidP="009C1BFF">
            <w:pPr>
              <w:widowControl w:val="0"/>
              <w:tabs>
                <w:tab w:val="left" w:pos="540"/>
              </w:tabs>
              <w:spacing w:after="0" w:line="360" w:lineRule="exact"/>
              <w:jc w:val="both"/>
              <w:rPr>
                <w:szCs w:val="28"/>
              </w:rPr>
            </w:pPr>
            <w:r w:rsidRPr="009C1BFF">
              <w:rPr>
                <w:szCs w:val="28"/>
              </w:rPr>
              <w:t>7520320</w:t>
            </w:r>
          </w:p>
        </w:tc>
        <w:tc>
          <w:tcPr>
            <w:tcW w:w="6462" w:type="dxa"/>
            <w:tcBorders>
              <w:top w:val="nil"/>
              <w:left w:val="nil"/>
              <w:bottom w:val="single" w:sz="4" w:space="0" w:color="auto"/>
              <w:right w:val="single" w:sz="4" w:space="0" w:color="auto"/>
            </w:tcBorders>
            <w:shd w:val="clear" w:color="auto" w:fill="auto"/>
            <w:noWrap/>
          </w:tcPr>
          <w:p w:rsidR="009C1BFF" w:rsidRPr="009C1BFF" w:rsidRDefault="009C1BFF" w:rsidP="009C1BFF">
            <w:pPr>
              <w:widowControl w:val="0"/>
              <w:tabs>
                <w:tab w:val="left" w:pos="540"/>
              </w:tabs>
              <w:spacing w:after="0" w:line="360" w:lineRule="exact"/>
              <w:jc w:val="both"/>
              <w:rPr>
                <w:szCs w:val="28"/>
              </w:rPr>
            </w:pPr>
            <w:r w:rsidRPr="009C1BFF">
              <w:rPr>
                <w:szCs w:val="28"/>
              </w:rPr>
              <w:t>Kỹ thuật môi trường</w:t>
            </w:r>
          </w:p>
        </w:tc>
      </w:tr>
      <w:tr w:rsidR="009C1BFF" w:rsidRPr="009C1BFF" w:rsidTr="009C1BFF">
        <w:trPr>
          <w:trHeight w:val="315"/>
          <w:jc w:val="center"/>
        </w:trPr>
        <w:tc>
          <w:tcPr>
            <w:tcW w:w="960" w:type="dxa"/>
            <w:tcBorders>
              <w:top w:val="nil"/>
              <w:left w:val="single" w:sz="4" w:space="0" w:color="auto"/>
              <w:bottom w:val="single" w:sz="4" w:space="0" w:color="auto"/>
              <w:right w:val="single" w:sz="4" w:space="0" w:color="auto"/>
            </w:tcBorders>
            <w:shd w:val="clear" w:color="auto" w:fill="auto"/>
            <w:noWrap/>
            <w:vAlign w:val="center"/>
          </w:tcPr>
          <w:p w:rsidR="009C1BFF" w:rsidRPr="009C1BFF" w:rsidRDefault="009C1BFF" w:rsidP="009C1BFF">
            <w:pPr>
              <w:widowControl w:val="0"/>
              <w:numPr>
                <w:ilvl w:val="0"/>
                <w:numId w:val="47"/>
              </w:numPr>
              <w:tabs>
                <w:tab w:val="left" w:pos="540"/>
              </w:tabs>
              <w:spacing w:after="0" w:line="360" w:lineRule="exact"/>
              <w:ind w:left="0" w:firstLine="0"/>
              <w:jc w:val="both"/>
              <w:rPr>
                <w:szCs w:val="28"/>
              </w:rPr>
            </w:pPr>
          </w:p>
        </w:tc>
        <w:tc>
          <w:tcPr>
            <w:tcW w:w="1580" w:type="dxa"/>
            <w:tcBorders>
              <w:top w:val="nil"/>
              <w:left w:val="nil"/>
              <w:bottom w:val="single" w:sz="4" w:space="0" w:color="auto"/>
              <w:right w:val="single" w:sz="4" w:space="0" w:color="auto"/>
            </w:tcBorders>
            <w:shd w:val="clear" w:color="auto" w:fill="auto"/>
            <w:noWrap/>
          </w:tcPr>
          <w:p w:rsidR="009C1BFF" w:rsidRPr="009C1BFF" w:rsidRDefault="009C1BFF" w:rsidP="009C1BFF">
            <w:pPr>
              <w:widowControl w:val="0"/>
              <w:tabs>
                <w:tab w:val="left" w:pos="540"/>
              </w:tabs>
              <w:spacing w:after="0" w:line="360" w:lineRule="exact"/>
              <w:jc w:val="both"/>
              <w:rPr>
                <w:szCs w:val="28"/>
              </w:rPr>
            </w:pPr>
            <w:r w:rsidRPr="009C1BFF">
              <w:rPr>
                <w:szCs w:val="28"/>
              </w:rPr>
              <w:t>7580201</w:t>
            </w:r>
          </w:p>
        </w:tc>
        <w:tc>
          <w:tcPr>
            <w:tcW w:w="6462" w:type="dxa"/>
            <w:tcBorders>
              <w:top w:val="nil"/>
              <w:left w:val="nil"/>
              <w:bottom w:val="single" w:sz="4" w:space="0" w:color="auto"/>
              <w:right w:val="single" w:sz="4" w:space="0" w:color="auto"/>
            </w:tcBorders>
            <w:shd w:val="clear" w:color="auto" w:fill="auto"/>
            <w:noWrap/>
          </w:tcPr>
          <w:p w:rsidR="009C1BFF" w:rsidRPr="009C1BFF" w:rsidRDefault="009C1BFF" w:rsidP="009C1BFF">
            <w:pPr>
              <w:widowControl w:val="0"/>
              <w:tabs>
                <w:tab w:val="left" w:pos="540"/>
              </w:tabs>
              <w:spacing w:after="0" w:line="360" w:lineRule="exact"/>
              <w:jc w:val="both"/>
              <w:rPr>
                <w:szCs w:val="28"/>
              </w:rPr>
            </w:pPr>
            <w:r w:rsidRPr="009C1BFF">
              <w:rPr>
                <w:szCs w:val="28"/>
              </w:rPr>
              <w:t>Kỹ thuật xây dựng</w:t>
            </w:r>
          </w:p>
        </w:tc>
      </w:tr>
      <w:tr w:rsidR="009C1BFF" w:rsidRPr="009C1BFF" w:rsidTr="009C1BFF">
        <w:trPr>
          <w:trHeight w:val="315"/>
          <w:jc w:val="center"/>
        </w:trPr>
        <w:tc>
          <w:tcPr>
            <w:tcW w:w="960" w:type="dxa"/>
            <w:tcBorders>
              <w:top w:val="nil"/>
              <w:left w:val="single" w:sz="4" w:space="0" w:color="auto"/>
              <w:bottom w:val="single" w:sz="4" w:space="0" w:color="auto"/>
              <w:right w:val="single" w:sz="4" w:space="0" w:color="auto"/>
            </w:tcBorders>
            <w:shd w:val="clear" w:color="auto" w:fill="auto"/>
            <w:noWrap/>
            <w:vAlign w:val="center"/>
          </w:tcPr>
          <w:p w:rsidR="009C1BFF" w:rsidRPr="009C1BFF" w:rsidRDefault="009C1BFF" w:rsidP="009C1BFF">
            <w:pPr>
              <w:widowControl w:val="0"/>
              <w:numPr>
                <w:ilvl w:val="0"/>
                <w:numId w:val="47"/>
              </w:numPr>
              <w:tabs>
                <w:tab w:val="left" w:pos="540"/>
              </w:tabs>
              <w:spacing w:after="0" w:line="360" w:lineRule="exact"/>
              <w:ind w:left="0" w:firstLine="0"/>
              <w:jc w:val="both"/>
              <w:rPr>
                <w:szCs w:val="28"/>
              </w:rPr>
            </w:pPr>
          </w:p>
        </w:tc>
        <w:tc>
          <w:tcPr>
            <w:tcW w:w="1580" w:type="dxa"/>
            <w:tcBorders>
              <w:top w:val="nil"/>
              <w:left w:val="nil"/>
              <w:bottom w:val="single" w:sz="4" w:space="0" w:color="auto"/>
              <w:right w:val="single" w:sz="4" w:space="0" w:color="auto"/>
            </w:tcBorders>
            <w:shd w:val="clear" w:color="auto" w:fill="auto"/>
            <w:noWrap/>
          </w:tcPr>
          <w:p w:rsidR="009C1BFF" w:rsidRPr="009C1BFF" w:rsidRDefault="009C1BFF" w:rsidP="009C1BFF">
            <w:pPr>
              <w:widowControl w:val="0"/>
              <w:tabs>
                <w:tab w:val="left" w:pos="540"/>
              </w:tabs>
              <w:spacing w:after="0" w:line="360" w:lineRule="exact"/>
              <w:jc w:val="both"/>
              <w:rPr>
                <w:szCs w:val="28"/>
              </w:rPr>
            </w:pPr>
            <w:r w:rsidRPr="009C1BFF">
              <w:rPr>
                <w:szCs w:val="28"/>
              </w:rPr>
              <w:t>7460108</w:t>
            </w:r>
          </w:p>
        </w:tc>
        <w:tc>
          <w:tcPr>
            <w:tcW w:w="6462" w:type="dxa"/>
            <w:tcBorders>
              <w:top w:val="nil"/>
              <w:left w:val="nil"/>
              <w:bottom w:val="single" w:sz="4" w:space="0" w:color="auto"/>
              <w:right w:val="single" w:sz="4" w:space="0" w:color="auto"/>
            </w:tcBorders>
            <w:shd w:val="clear" w:color="auto" w:fill="auto"/>
            <w:noWrap/>
          </w:tcPr>
          <w:p w:rsidR="009C1BFF" w:rsidRPr="009C1BFF" w:rsidRDefault="009C1BFF" w:rsidP="009C1BFF">
            <w:pPr>
              <w:widowControl w:val="0"/>
              <w:tabs>
                <w:tab w:val="left" w:pos="540"/>
              </w:tabs>
              <w:spacing w:after="0" w:line="360" w:lineRule="exact"/>
              <w:jc w:val="both"/>
              <w:rPr>
                <w:szCs w:val="28"/>
              </w:rPr>
            </w:pPr>
            <w:r w:rsidRPr="009C1BFF">
              <w:rPr>
                <w:szCs w:val="28"/>
              </w:rPr>
              <w:t>Khoa học dữ liệu</w:t>
            </w:r>
          </w:p>
        </w:tc>
      </w:tr>
      <w:tr w:rsidR="009C1BFF" w:rsidRPr="009C1BFF" w:rsidTr="009C1BFF">
        <w:trPr>
          <w:trHeight w:val="315"/>
          <w:jc w:val="center"/>
        </w:trPr>
        <w:tc>
          <w:tcPr>
            <w:tcW w:w="960" w:type="dxa"/>
            <w:tcBorders>
              <w:top w:val="nil"/>
              <w:left w:val="single" w:sz="4" w:space="0" w:color="auto"/>
              <w:bottom w:val="single" w:sz="4" w:space="0" w:color="auto"/>
              <w:right w:val="single" w:sz="4" w:space="0" w:color="auto"/>
            </w:tcBorders>
            <w:shd w:val="clear" w:color="auto" w:fill="auto"/>
            <w:noWrap/>
            <w:vAlign w:val="center"/>
          </w:tcPr>
          <w:p w:rsidR="009C1BFF" w:rsidRPr="009C1BFF" w:rsidRDefault="009C1BFF" w:rsidP="009C1BFF">
            <w:pPr>
              <w:widowControl w:val="0"/>
              <w:numPr>
                <w:ilvl w:val="0"/>
                <w:numId w:val="47"/>
              </w:numPr>
              <w:tabs>
                <w:tab w:val="left" w:pos="540"/>
              </w:tabs>
              <w:spacing w:after="0" w:line="360" w:lineRule="exact"/>
              <w:ind w:left="0" w:firstLine="0"/>
              <w:jc w:val="both"/>
              <w:rPr>
                <w:szCs w:val="28"/>
              </w:rPr>
            </w:pPr>
          </w:p>
        </w:tc>
        <w:tc>
          <w:tcPr>
            <w:tcW w:w="1580" w:type="dxa"/>
            <w:tcBorders>
              <w:top w:val="nil"/>
              <w:left w:val="nil"/>
              <w:bottom w:val="single" w:sz="4" w:space="0" w:color="auto"/>
              <w:right w:val="single" w:sz="4" w:space="0" w:color="auto"/>
            </w:tcBorders>
            <w:shd w:val="clear" w:color="auto" w:fill="auto"/>
            <w:noWrap/>
          </w:tcPr>
          <w:p w:rsidR="009C1BFF" w:rsidRPr="009C1BFF" w:rsidRDefault="009C1BFF" w:rsidP="009C1BFF">
            <w:pPr>
              <w:widowControl w:val="0"/>
              <w:tabs>
                <w:tab w:val="left" w:pos="540"/>
              </w:tabs>
              <w:spacing w:after="0" w:line="360" w:lineRule="exact"/>
              <w:jc w:val="both"/>
              <w:rPr>
                <w:szCs w:val="28"/>
              </w:rPr>
            </w:pPr>
            <w:r w:rsidRPr="009C1BFF">
              <w:rPr>
                <w:szCs w:val="28"/>
              </w:rPr>
              <w:t>7480101</w:t>
            </w:r>
          </w:p>
        </w:tc>
        <w:tc>
          <w:tcPr>
            <w:tcW w:w="6462" w:type="dxa"/>
            <w:tcBorders>
              <w:top w:val="nil"/>
              <w:left w:val="nil"/>
              <w:bottom w:val="single" w:sz="4" w:space="0" w:color="auto"/>
              <w:right w:val="single" w:sz="4" w:space="0" w:color="auto"/>
            </w:tcBorders>
            <w:shd w:val="clear" w:color="auto" w:fill="auto"/>
            <w:noWrap/>
          </w:tcPr>
          <w:p w:rsidR="009C1BFF" w:rsidRPr="009C1BFF" w:rsidRDefault="009C1BFF" w:rsidP="009C1BFF">
            <w:pPr>
              <w:widowControl w:val="0"/>
              <w:tabs>
                <w:tab w:val="left" w:pos="540"/>
              </w:tabs>
              <w:spacing w:after="0" w:line="360" w:lineRule="exact"/>
              <w:jc w:val="both"/>
              <w:rPr>
                <w:szCs w:val="28"/>
              </w:rPr>
            </w:pPr>
            <w:r w:rsidRPr="009C1BFF">
              <w:rPr>
                <w:szCs w:val="28"/>
              </w:rPr>
              <w:t>Khoa học máy tính</w:t>
            </w:r>
          </w:p>
        </w:tc>
      </w:tr>
      <w:tr w:rsidR="009C1BFF" w:rsidRPr="009C1BFF" w:rsidTr="009C1BFF">
        <w:trPr>
          <w:trHeight w:val="315"/>
          <w:jc w:val="center"/>
        </w:trPr>
        <w:tc>
          <w:tcPr>
            <w:tcW w:w="960" w:type="dxa"/>
            <w:tcBorders>
              <w:top w:val="nil"/>
              <w:left w:val="single" w:sz="4" w:space="0" w:color="auto"/>
              <w:bottom w:val="single" w:sz="4" w:space="0" w:color="auto"/>
              <w:right w:val="single" w:sz="4" w:space="0" w:color="auto"/>
            </w:tcBorders>
            <w:shd w:val="clear" w:color="auto" w:fill="auto"/>
            <w:noWrap/>
            <w:vAlign w:val="center"/>
          </w:tcPr>
          <w:p w:rsidR="009C1BFF" w:rsidRPr="009C1BFF" w:rsidRDefault="009C1BFF" w:rsidP="009C1BFF">
            <w:pPr>
              <w:widowControl w:val="0"/>
              <w:numPr>
                <w:ilvl w:val="0"/>
                <w:numId w:val="47"/>
              </w:numPr>
              <w:tabs>
                <w:tab w:val="left" w:pos="540"/>
              </w:tabs>
              <w:spacing w:after="0" w:line="360" w:lineRule="exact"/>
              <w:ind w:left="0" w:firstLine="0"/>
              <w:jc w:val="both"/>
              <w:rPr>
                <w:szCs w:val="28"/>
              </w:rPr>
            </w:pPr>
          </w:p>
        </w:tc>
        <w:tc>
          <w:tcPr>
            <w:tcW w:w="1580" w:type="dxa"/>
            <w:tcBorders>
              <w:top w:val="nil"/>
              <w:left w:val="nil"/>
              <w:bottom w:val="single" w:sz="4" w:space="0" w:color="auto"/>
              <w:right w:val="single" w:sz="4" w:space="0" w:color="auto"/>
            </w:tcBorders>
            <w:shd w:val="clear" w:color="auto" w:fill="auto"/>
            <w:noWrap/>
          </w:tcPr>
          <w:p w:rsidR="009C1BFF" w:rsidRPr="009C1BFF" w:rsidRDefault="009C1BFF" w:rsidP="009C1BFF">
            <w:pPr>
              <w:widowControl w:val="0"/>
              <w:tabs>
                <w:tab w:val="left" w:pos="540"/>
              </w:tabs>
              <w:spacing w:after="0" w:line="360" w:lineRule="exact"/>
              <w:jc w:val="both"/>
              <w:rPr>
                <w:szCs w:val="28"/>
              </w:rPr>
            </w:pPr>
            <w:r w:rsidRPr="009C1BFF">
              <w:rPr>
                <w:szCs w:val="28"/>
              </w:rPr>
              <w:t>7510209</w:t>
            </w:r>
          </w:p>
        </w:tc>
        <w:tc>
          <w:tcPr>
            <w:tcW w:w="6462" w:type="dxa"/>
            <w:tcBorders>
              <w:top w:val="nil"/>
              <w:left w:val="nil"/>
              <w:bottom w:val="single" w:sz="4" w:space="0" w:color="auto"/>
              <w:right w:val="single" w:sz="4" w:space="0" w:color="auto"/>
            </w:tcBorders>
            <w:shd w:val="clear" w:color="auto" w:fill="auto"/>
            <w:noWrap/>
          </w:tcPr>
          <w:p w:rsidR="009C1BFF" w:rsidRPr="009C1BFF" w:rsidRDefault="009C1BFF" w:rsidP="009C1BFF">
            <w:pPr>
              <w:widowControl w:val="0"/>
              <w:tabs>
                <w:tab w:val="left" w:pos="540"/>
              </w:tabs>
              <w:spacing w:after="0" w:line="360" w:lineRule="exact"/>
              <w:jc w:val="both"/>
              <w:rPr>
                <w:szCs w:val="28"/>
              </w:rPr>
            </w:pPr>
            <w:r w:rsidRPr="009C1BFF">
              <w:rPr>
                <w:szCs w:val="28"/>
              </w:rPr>
              <w:t>Robot và trí tuệ nhân tạo</w:t>
            </w:r>
          </w:p>
        </w:tc>
      </w:tr>
      <w:tr w:rsidR="009C1BFF" w:rsidRPr="009C1BFF" w:rsidTr="009C1BFF">
        <w:trPr>
          <w:trHeight w:val="315"/>
          <w:jc w:val="center"/>
        </w:trPr>
        <w:tc>
          <w:tcPr>
            <w:tcW w:w="960" w:type="dxa"/>
            <w:tcBorders>
              <w:top w:val="nil"/>
              <w:left w:val="single" w:sz="4" w:space="0" w:color="auto"/>
              <w:bottom w:val="single" w:sz="4" w:space="0" w:color="auto"/>
              <w:right w:val="single" w:sz="4" w:space="0" w:color="auto"/>
            </w:tcBorders>
            <w:shd w:val="clear" w:color="auto" w:fill="auto"/>
            <w:noWrap/>
            <w:vAlign w:val="center"/>
          </w:tcPr>
          <w:p w:rsidR="009C1BFF" w:rsidRPr="009C1BFF" w:rsidRDefault="009C1BFF" w:rsidP="009C1BFF">
            <w:pPr>
              <w:widowControl w:val="0"/>
              <w:numPr>
                <w:ilvl w:val="0"/>
                <w:numId w:val="47"/>
              </w:numPr>
              <w:tabs>
                <w:tab w:val="left" w:pos="540"/>
              </w:tabs>
              <w:spacing w:after="0" w:line="360" w:lineRule="exact"/>
              <w:ind w:left="0" w:firstLine="0"/>
              <w:jc w:val="both"/>
              <w:rPr>
                <w:szCs w:val="28"/>
              </w:rPr>
            </w:pPr>
          </w:p>
        </w:tc>
        <w:tc>
          <w:tcPr>
            <w:tcW w:w="1580" w:type="dxa"/>
            <w:tcBorders>
              <w:top w:val="nil"/>
              <w:left w:val="nil"/>
              <w:bottom w:val="single" w:sz="4" w:space="0" w:color="auto"/>
              <w:right w:val="single" w:sz="4" w:space="0" w:color="auto"/>
            </w:tcBorders>
            <w:shd w:val="clear" w:color="auto" w:fill="auto"/>
            <w:noWrap/>
          </w:tcPr>
          <w:p w:rsidR="009C1BFF" w:rsidRPr="009C1BFF" w:rsidRDefault="009C1BFF" w:rsidP="009C1BFF">
            <w:pPr>
              <w:widowControl w:val="0"/>
              <w:tabs>
                <w:tab w:val="left" w:pos="540"/>
              </w:tabs>
              <w:spacing w:after="0" w:line="360" w:lineRule="exact"/>
              <w:jc w:val="both"/>
              <w:rPr>
                <w:szCs w:val="28"/>
              </w:rPr>
            </w:pPr>
            <w:r w:rsidRPr="009C1BFF">
              <w:rPr>
                <w:szCs w:val="28"/>
              </w:rPr>
              <w:t>7480107</w:t>
            </w:r>
          </w:p>
        </w:tc>
        <w:tc>
          <w:tcPr>
            <w:tcW w:w="6462" w:type="dxa"/>
            <w:tcBorders>
              <w:top w:val="nil"/>
              <w:left w:val="nil"/>
              <w:bottom w:val="single" w:sz="4" w:space="0" w:color="auto"/>
              <w:right w:val="single" w:sz="4" w:space="0" w:color="auto"/>
            </w:tcBorders>
            <w:shd w:val="clear" w:color="auto" w:fill="auto"/>
            <w:noWrap/>
          </w:tcPr>
          <w:p w:rsidR="009C1BFF" w:rsidRPr="009C1BFF" w:rsidRDefault="009C1BFF" w:rsidP="009C1BFF">
            <w:pPr>
              <w:widowControl w:val="0"/>
              <w:tabs>
                <w:tab w:val="left" w:pos="540"/>
              </w:tabs>
              <w:spacing w:after="0" w:line="360" w:lineRule="exact"/>
              <w:jc w:val="both"/>
              <w:rPr>
                <w:szCs w:val="28"/>
              </w:rPr>
            </w:pPr>
            <w:r w:rsidRPr="009C1BFF">
              <w:rPr>
                <w:szCs w:val="28"/>
              </w:rPr>
              <w:t>Trí tuệ nhân tạo</w:t>
            </w:r>
          </w:p>
        </w:tc>
      </w:tr>
    </w:tbl>
    <w:p w:rsidR="009C1BFF" w:rsidRPr="00AD398C" w:rsidRDefault="00083C58" w:rsidP="009C1BFF">
      <w:pPr>
        <w:widowControl w:val="0"/>
        <w:tabs>
          <w:tab w:val="left" w:pos="540"/>
        </w:tabs>
        <w:spacing w:before="120" w:after="120" w:line="360" w:lineRule="exact"/>
        <w:ind w:firstLine="720"/>
        <w:jc w:val="both"/>
        <w:rPr>
          <w:b/>
          <w:i/>
          <w:szCs w:val="28"/>
        </w:rPr>
      </w:pPr>
      <w:r>
        <w:rPr>
          <w:b/>
          <w:i/>
          <w:szCs w:val="28"/>
        </w:rPr>
        <w:t>6</w:t>
      </w:r>
      <w:r w:rsidR="009C1BFF" w:rsidRPr="00AD398C">
        <w:rPr>
          <w:b/>
          <w:i/>
          <w:szCs w:val="28"/>
        </w:rPr>
        <w:t>.2. Về đối tượng theo học ngành STEM</w:t>
      </w:r>
    </w:p>
    <w:p w:rsidR="009C1BFF" w:rsidRPr="009C1BFF" w:rsidRDefault="009C1BFF" w:rsidP="009C1BFF">
      <w:pPr>
        <w:widowControl w:val="0"/>
        <w:tabs>
          <w:tab w:val="left" w:pos="540"/>
        </w:tabs>
        <w:spacing w:before="120" w:after="120" w:line="360" w:lineRule="exact"/>
        <w:ind w:firstLine="720"/>
        <w:jc w:val="both"/>
        <w:rPr>
          <w:szCs w:val="28"/>
        </w:rPr>
      </w:pPr>
      <w:r>
        <w:rPr>
          <w:szCs w:val="28"/>
        </w:rPr>
        <w:t>a) Tổng số sinh viên ngành STEM</w:t>
      </w:r>
      <w:r w:rsidRPr="009C1BFF">
        <w:rPr>
          <w:szCs w:val="28"/>
        </w:rPr>
        <w:t xml:space="preserve"> 5 năm vừa qua:</w:t>
      </w:r>
    </w:p>
    <w:tbl>
      <w:tblPr>
        <w:tblW w:w="8080" w:type="dxa"/>
        <w:jc w:val="center"/>
        <w:tblInd w:w="-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2410"/>
        <w:gridCol w:w="1134"/>
        <w:gridCol w:w="1134"/>
        <w:gridCol w:w="1134"/>
        <w:gridCol w:w="1134"/>
        <w:gridCol w:w="1134"/>
      </w:tblGrid>
      <w:tr w:rsidR="009C1BFF" w:rsidRPr="009C1BFF" w:rsidTr="009C1BFF">
        <w:trPr>
          <w:trHeight w:val="276"/>
          <w:jc w:val="center"/>
        </w:trPr>
        <w:tc>
          <w:tcPr>
            <w:tcW w:w="2410" w:type="dxa"/>
            <w:shd w:val="clear" w:color="auto" w:fill="auto"/>
            <w:noWrap/>
            <w:tcMar>
              <w:top w:w="15" w:type="dxa"/>
              <w:left w:w="15" w:type="dxa"/>
              <w:bottom w:w="0" w:type="dxa"/>
              <w:right w:w="15" w:type="dxa"/>
            </w:tcMar>
            <w:vAlign w:val="center"/>
            <w:hideMark/>
          </w:tcPr>
          <w:p w:rsidR="009C1BFF" w:rsidRPr="009C1BFF" w:rsidRDefault="009C1BFF" w:rsidP="009C1BFF">
            <w:pPr>
              <w:widowControl w:val="0"/>
              <w:tabs>
                <w:tab w:val="left" w:pos="540"/>
              </w:tabs>
              <w:spacing w:before="120" w:after="120" w:line="360" w:lineRule="exact"/>
              <w:jc w:val="center"/>
              <w:rPr>
                <w:b/>
                <w:bCs/>
                <w:szCs w:val="28"/>
              </w:rPr>
            </w:pPr>
            <w:r>
              <w:rPr>
                <w:b/>
                <w:bCs/>
                <w:szCs w:val="28"/>
              </w:rPr>
              <w:t>Số lượng SV ngành STEM</w:t>
            </w:r>
          </w:p>
        </w:tc>
        <w:tc>
          <w:tcPr>
            <w:tcW w:w="1134" w:type="dxa"/>
            <w:shd w:val="clear" w:color="auto" w:fill="auto"/>
            <w:noWrap/>
            <w:tcMar>
              <w:top w:w="15" w:type="dxa"/>
              <w:left w:w="15" w:type="dxa"/>
              <w:bottom w:w="0" w:type="dxa"/>
              <w:right w:w="15" w:type="dxa"/>
            </w:tcMar>
            <w:vAlign w:val="center"/>
            <w:hideMark/>
          </w:tcPr>
          <w:p w:rsidR="009C1BFF" w:rsidRPr="009C1BFF" w:rsidRDefault="009C1BFF" w:rsidP="009C1BFF">
            <w:pPr>
              <w:widowControl w:val="0"/>
              <w:tabs>
                <w:tab w:val="left" w:pos="540"/>
              </w:tabs>
              <w:spacing w:before="120" w:after="120" w:line="360" w:lineRule="exact"/>
              <w:jc w:val="center"/>
              <w:rPr>
                <w:b/>
                <w:bCs/>
                <w:szCs w:val="28"/>
              </w:rPr>
            </w:pPr>
            <w:r w:rsidRPr="009C1BFF">
              <w:rPr>
                <w:b/>
                <w:bCs/>
                <w:szCs w:val="28"/>
              </w:rPr>
              <w:t>2020-2021</w:t>
            </w:r>
          </w:p>
        </w:tc>
        <w:tc>
          <w:tcPr>
            <w:tcW w:w="1134" w:type="dxa"/>
            <w:shd w:val="clear" w:color="auto" w:fill="auto"/>
            <w:noWrap/>
            <w:tcMar>
              <w:top w:w="15" w:type="dxa"/>
              <w:left w:w="15" w:type="dxa"/>
              <w:bottom w:w="0" w:type="dxa"/>
              <w:right w:w="15" w:type="dxa"/>
            </w:tcMar>
            <w:vAlign w:val="center"/>
            <w:hideMark/>
          </w:tcPr>
          <w:p w:rsidR="009C1BFF" w:rsidRPr="009C1BFF" w:rsidRDefault="009C1BFF" w:rsidP="009C1BFF">
            <w:pPr>
              <w:widowControl w:val="0"/>
              <w:tabs>
                <w:tab w:val="left" w:pos="540"/>
              </w:tabs>
              <w:spacing w:before="120" w:after="120" w:line="360" w:lineRule="exact"/>
              <w:jc w:val="center"/>
              <w:rPr>
                <w:b/>
                <w:bCs/>
                <w:szCs w:val="28"/>
              </w:rPr>
            </w:pPr>
            <w:r w:rsidRPr="009C1BFF">
              <w:rPr>
                <w:b/>
                <w:bCs/>
                <w:szCs w:val="28"/>
              </w:rPr>
              <w:t>2021-2022</w:t>
            </w:r>
          </w:p>
        </w:tc>
        <w:tc>
          <w:tcPr>
            <w:tcW w:w="1134" w:type="dxa"/>
            <w:shd w:val="clear" w:color="auto" w:fill="auto"/>
            <w:noWrap/>
            <w:tcMar>
              <w:top w:w="15" w:type="dxa"/>
              <w:left w:w="15" w:type="dxa"/>
              <w:bottom w:w="0" w:type="dxa"/>
              <w:right w:w="15" w:type="dxa"/>
            </w:tcMar>
            <w:vAlign w:val="center"/>
            <w:hideMark/>
          </w:tcPr>
          <w:p w:rsidR="009C1BFF" w:rsidRPr="009C1BFF" w:rsidRDefault="009C1BFF" w:rsidP="009C1BFF">
            <w:pPr>
              <w:widowControl w:val="0"/>
              <w:tabs>
                <w:tab w:val="left" w:pos="540"/>
              </w:tabs>
              <w:spacing w:before="120" w:after="120" w:line="360" w:lineRule="exact"/>
              <w:jc w:val="center"/>
              <w:rPr>
                <w:b/>
                <w:bCs/>
                <w:szCs w:val="28"/>
              </w:rPr>
            </w:pPr>
            <w:r w:rsidRPr="009C1BFF">
              <w:rPr>
                <w:b/>
                <w:bCs/>
                <w:szCs w:val="28"/>
              </w:rPr>
              <w:t>2022-2023</w:t>
            </w:r>
          </w:p>
        </w:tc>
        <w:tc>
          <w:tcPr>
            <w:tcW w:w="1134" w:type="dxa"/>
            <w:shd w:val="clear" w:color="auto" w:fill="auto"/>
            <w:noWrap/>
            <w:tcMar>
              <w:top w:w="15" w:type="dxa"/>
              <w:left w:w="15" w:type="dxa"/>
              <w:bottom w:w="0" w:type="dxa"/>
              <w:right w:w="15" w:type="dxa"/>
            </w:tcMar>
            <w:vAlign w:val="center"/>
            <w:hideMark/>
          </w:tcPr>
          <w:p w:rsidR="009C1BFF" w:rsidRPr="009C1BFF" w:rsidRDefault="009C1BFF" w:rsidP="009C1BFF">
            <w:pPr>
              <w:widowControl w:val="0"/>
              <w:tabs>
                <w:tab w:val="left" w:pos="540"/>
              </w:tabs>
              <w:spacing w:before="120" w:after="120" w:line="360" w:lineRule="exact"/>
              <w:jc w:val="center"/>
              <w:rPr>
                <w:b/>
                <w:bCs/>
                <w:szCs w:val="28"/>
              </w:rPr>
            </w:pPr>
            <w:r w:rsidRPr="009C1BFF">
              <w:rPr>
                <w:b/>
                <w:bCs/>
                <w:szCs w:val="28"/>
              </w:rPr>
              <w:t>2023-2024</w:t>
            </w:r>
          </w:p>
        </w:tc>
        <w:tc>
          <w:tcPr>
            <w:tcW w:w="1134" w:type="dxa"/>
            <w:shd w:val="clear" w:color="auto" w:fill="auto"/>
            <w:noWrap/>
            <w:tcMar>
              <w:top w:w="15" w:type="dxa"/>
              <w:left w:w="15" w:type="dxa"/>
              <w:bottom w:w="0" w:type="dxa"/>
              <w:right w:w="15" w:type="dxa"/>
            </w:tcMar>
            <w:vAlign w:val="center"/>
            <w:hideMark/>
          </w:tcPr>
          <w:p w:rsidR="009C1BFF" w:rsidRPr="009C1BFF" w:rsidRDefault="009C1BFF" w:rsidP="009C1BFF">
            <w:pPr>
              <w:widowControl w:val="0"/>
              <w:tabs>
                <w:tab w:val="left" w:pos="540"/>
              </w:tabs>
              <w:spacing w:before="120" w:after="120" w:line="360" w:lineRule="exact"/>
              <w:jc w:val="center"/>
              <w:rPr>
                <w:b/>
                <w:bCs/>
                <w:szCs w:val="28"/>
              </w:rPr>
            </w:pPr>
            <w:r w:rsidRPr="009C1BFF">
              <w:rPr>
                <w:b/>
                <w:bCs/>
                <w:szCs w:val="28"/>
              </w:rPr>
              <w:t>2024-2025</w:t>
            </w:r>
          </w:p>
        </w:tc>
      </w:tr>
      <w:tr w:rsidR="009C1BFF" w:rsidRPr="009C1BFF" w:rsidTr="009C1BFF">
        <w:trPr>
          <w:trHeight w:val="276"/>
          <w:jc w:val="center"/>
        </w:trPr>
        <w:tc>
          <w:tcPr>
            <w:tcW w:w="2410" w:type="dxa"/>
            <w:shd w:val="clear" w:color="auto" w:fill="auto"/>
            <w:noWrap/>
            <w:tcMar>
              <w:top w:w="15" w:type="dxa"/>
              <w:left w:w="15" w:type="dxa"/>
              <w:bottom w:w="0" w:type="dxa"/>
              <w:right w:w="15" w:type="dxa"/>
            </w:tcMar>
            <w:vAlign w:val="center"/>
            <w:hideMark/>
          </w:tcPr>
          <w:p w:rsidR="009C1BFF" w:rsidRPr="009C1BFF" w:rsidRDefault="009C1BFF" w:rsidP="009C1BFF">
            <w:pPr>
              <w:widowControl w:val="0"/>
              <w:tabs>
                <w:tab w:val="left" w:pos="540"/>
              </w:tabs>
              <w:spacing w:before="120" w:after="120" w:line="360" w:lineRule="exact"/>
              <w:jc w:val="center"/>
              <w:rPr>
                <w:b/>
                <w:bCs/>
                <w:szCs w:val="28"/>
              </w:rPr>
            </w:pPr>
            <w:r w:rsidRPr="009C1BFF">
              <w:rPr>
                <w:b/>
                <w:bCs/>
                <w:szCs w:val="28"/>
              </w:rPr>
              <w:t>TỔNG CỘNG</w:t>
            </w:r>
          </w:p>
        </w:tc>
        <w:tc>
          <w:tcPr>
            <w:tcW w:w="1134" w:type="dxa"/>
            <w:shd w:val="clear" w:color="auto" w:fill="auto"/>
            <w:noWrap/>
            <w:tcMar>
              <w:top w:w="15" w:type="dxa"/>
              <w:left w:w="15" w:type="dxa"/>
              <w:bottom w:w="0" w:type="dxa"/>
              <w:right w:w="15" w:type="dxa"/>
            </w:tcMar>
            <w:vAlign w:val="center"/>
            <w:hideMark/>
          </w:tcPr>
          <w:p w:rsidR="009C1BFF" w:rsidRPr="009C1BFF" w:rsidRDefault="009C1BFF" w:rsidP="009C1BFF">
            <w:pPr>
              <w:widowControl w:val="0"/>
              <w:tabs>
                <w:tab w:val="left" w:pos="540"/>
              </w:tabs>
              <w:spacing w:before="120" w:after="120" w:line="360" w:lineRule="exact"/>
              <w:jc w:val="center"/>
              <w:rPr>
                <w:b/>
                <w:bCs/>
                <w:szCs w:val="28"/>
              </w:rPr>
            </w:pPr>
            <w:r w:rsidRPr="009C1BFF">
              <w:rPr>
                <w:b/>
                <w:bCs/>
                <w:szCs w:val="28"/>
              </w:rPr>
              <w:t>7.632</w:t>
            </w:r>
          </w:p>
        </w:tc>
        <w:tc>
          <w:tcPr>
            <w:tcW w:w="1134" w:type="dxa"/>
            <w:shd w:val="clear" w:color="auto" w:fill="auto"/>
            <w:noWrap/>
            <w:tcMar>
              <w:top w:w="15" w:type="dxa"/>
              <w:left w:w="15" w:type="dxa"/>
              <w:bottom w:w="0" w:type="dxa"/>
              <w:right w:w="15" w:type="dxa"/>
            </w:tcMar>
            <w:vAlign w:val="center"/>
            <w:hideMark/>
          </w:tcPr>
          <w:p w:rsidR="009C1BFF" w:rsidRPr="009C1BFF" w:rsidRDefault="009C1BFF" w:rsidP="009C1BFF">
            <w:pPr>
              <w:widowControl w:val="0"/>
              <w:tabs>
                <w:tab w:val="left" w:pos="540"/>
              </w:tabs>
              <w:spacing w:before="120" w:after="120" w:line="360" w:lineRule="exact"/>
              <w:jc w:val="center"/>
              <w:rPr>
                <w:b/>
                <w:bCs/>
                <w:szCs w:val="28"/>
              </w:rPr>
            </w:pPr>
            <w:r w:rsidRPr="009C1BFF">
              <w:rPr>
                <w:b/>
                <w:bCs/>
                <w:szCs w:val="28"/>
              </w:rPr>
              <w:t>6.461</w:t>
            </w:r>
          </w:p>
        </w:tc>
        <w:tc>
          <w:tcPr>
            <w:tcW w:w="1134" w:type="dxa"/>
            <w:shd w:val="clear" w:color="auto" w:fill="auto"/>
            <w:noWrap/>
            <w:tcMar>
              <w:top w:w="15" w:type="dxa"/>
              <w:left w:w="15" w:type="dxa"/>
              <w:bottom w:w="0" w:type="dxa"/>
              <w:right w:w="15" w:type="dxa"/>
            </w:tcMar>
            <w:vAlign w:val="center"/>
            <w:hideMark/>
          </w:tcPr>
          <w:p w:rsidR="009C1BFF" w:rsidRPr="009C1BFF" w:rsidRDefault="009C1BFF" w:rsidP="009C1BFF">
            <w:pPr>
              <w:widowControl w:val="0"/>
              <w:tabs>
                <w:tab w:val="left" w:pos="540"/>
              </w:tabs>
              <w:spacing w:before="120" w:after="120" w:line="360" w:lineRule="exact"/>
              <w:jc w:val="center"/>
              <w:rPr>
                <w:b/>
                <w:bCs/>
                <w:szCs w:val="28"/>
              </w:rPr>
            </w:pPr>
            <w:r w:rsidRPr="009C1BFF">
              <w:rPr>
                <w:b/>
                <w:bCs/>
                <w:szCs w:val="28"/>
              </w:rPr>
              <w:t>7.395</w:t>
            </w:r>
          </w:p>
        </w:tc>
        <w:tc>
          <w:tcPr>
            <w:tcW w:w="1134" w:type="dxa"/>
            <w:shd w:val="clear" w:color="auto" w:fill="auto"/>
            <w:noWrap/>
            <w:tcMar>
              <w:top w:w="15" w:type="dxa"/>
              <w:left w:w="15" w:type="dxa"/>
              <w:bottom w:w="0" w:type="dxa"/>
              <w:right w:w="15" w:type="dxa"/>
            </w:tcMar>
            <w:vAlign w:val="center"/>
            <w:hideMark/>
          </w:tcPr>
          <w:p w:rsidR="009C1BFF" w:rsidRPr="009C1BFF" w:rsidRDefault="009C1BFF" w:rsidP="009C1BFF">
            <w:pPr>
              <w:widowControl w:val="0"/>
              <w:tabs>
                <w:tab w:val="left" w:pos="540"/>
              </w:tabs>
              <w:spacing w:before="120" w:after="120" w:line="360" w:lineRule="exact"/>
              <w:jc w:val="center"/>
              <w:rPr>
                <w:b/>
                <w:bCs/>
                <w:szCs w:val="28"/>
              </w:rPr>
            </w:pPr>
            <w:r w:rsidRPr="009C1BFF">
              <w:rPr>
                <w:b/>
                <w:bCs/>
                <w:szCs w:val="28"/>
              </w:rPr>
              <w:t>9.057</w:t>
            </w:r>
          </w:p>
        </w:tc>
        <w:tc>
          <w:tcPr>
            <w:tcW w:w="1134" w:type="dxa"/>
            <w:shd w:val="clear" w:color="auto" w:fill="auto"/>
            <w:noWrap/>
            <w:tcMar>
              <w:top w:w="15" w:type="dxa"/>
              <w:left w:w="15" w:type="dxa"/>
              <w:bottom w:w="0" w:type="dxa"/>
              <w:right w:w="15" w:type="dxa"/>
            </w:tcMar>
            <w:vAlign w:val="center"/>
            <w:hideMark/>
          </w:tcPr>
          <w:p w:rsidR="009C1BFF" w:rsidRPr="009C1BFF" w:rsidRDefault="009C1BFF" w:rsidP="009C1BFF">
            <w:pPr>
              <w:widowControl w:val="0"/>
              <w:tabs>
                <w:tab w:val="left" w:pos="540"/>
              </w:tabs>
              <w:spacing w:before="120" w:after="120" w:line="360" w:lineRule="exact"/>
              <w:jc w:val="center"/>
              <w:rPr>
                <w:b/>
                <w:bCs/>
                <w:szCs w:val="28"/>
              </w:rPr>
            </w:pPr>
            <w:r w:rsidRPr="009C1BFF">
              <w:rPr>
                <w:b/>
                <w:bCs/>
                <w:szCs w:val="28"/>
              </w:rPr>
              <w:t>10.121</w:t>
            </w:r>
          </w:p>
        </w:tc>
      </w:tr>
    </w:tbl>
    <w:p w:rsidR="009C1BFF" w:rsidRDefault="009C1BFF" w:rsidP="009C1BFF">
      <w:pPr>
        <w:widowControl w:val="0"/>
        <w:tabs>
          <w:tab w:val="left" w:pos="540"/>
        </w:tabs>
        <w:spacing w:before="120" w:after="120" w:line="360" w:lineRule="exact"/>
        <w:ind w:firstLine="720"/>
        <w:jc w:val="both"/>
        <w:rPr>
          <w:szCs w:val="28"/>
        </w:rPr>
      </w:pPr>
      <w:r>
        <w:rPr>
          <w:szCs w:val="28"/>
        </w:rPr>
        <w:t>Tổng số sinh viên ngành STEM 5 năm tới:</w:t>
      </w:r>
    </w:p>
    <w:tbl>
      <w:tblPr>
        <w:tblW w:w="8080" w:type="dxa"/>
        <w:jc w:val="center"/>
        <w:tblInd w:w="-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2410"/>
        <w:gridCol w:w="1134"/>
        <w:gridCol w:w="1134"/>
        <w:gridCol w:w="1134"/>
        <w:gridCol w:w="1134"/>
        <w:gridCol w:w="1134"/>
      </w:tblGrid>
      <w:tr w:rsidR="009C1BFF" w:rsidRPr="009C1BFF" w:rsidTr="009C1BFF">
        <w:trPr>
          <w:trHeight w:val="276"/>
          <w:jc w:val="center"/>
        </w:trPr>
        <w:tc>
          <w:tcPr>
            <w:tcW w:w="2410" w:type="dxa"/>
            <w:shd w:val="clear" w:color="auto" w:fill="auto"/>
            <w:noWrap/>
            <w:tcMar>
              <w:top w:w="15" w:type="dxa"/>
              <w:left w:w="15" w:type="dxa"/>
              <w:bottom w:w="0" w:type="dxa"/>
              <w:right w:w="15" w:type="dxa"/>
            </w:tcMar>
            <w:vAlign w:val="center"/>
            <w:hideMark/>
          </w:tcPr>
          <w:p w:rsidR="009C1BFF" w:rsidRPr="009C1BFF" w:rsidRDefault="009C1BFF" w:rsidP="009C1BFF">
            <w:pPr>
              <w:widowControl w:val="0"/>
              <w:tabs>
                <w:tab w:val="left" w:pos="540"/>
              </w:tabs>
              <w:spacing w:before="120" w:after="120" w:line="360" w:lineRule="exact"/>
              <w:jc w:val="center"/>
              <w:rPr>
                <w:b/>
                <w:bCs/>
                <w:szCs w:val="28"/>
              </w:rPr>
            </w:pPr>
            <w:r>
              <w:rPr>
                <w:b/>
                <w:bCs/>
                <w:szCs w:val="28"/>
              </w:rPr>
              <w:t>Số lượng SV ngành STEM</w:t>
            </w:r>
          </w:p>
        </w:tc>
        <w:tc>
          <w:tcPr>
            <w:tcW w:w="1134" w:type="dxa"/>
            <w:shd w:val="clear" w:color="auto" w:fill="auto"/>
            <w:noWrap/>
            <w:tcMar>
              <w:top w:w="15" w:type="dxa"/>
              <w:left w:w="15" w:type="dxa"/>
              <w:bottom w:w="0" w:type="dxa"/>
              <w:right w:w="15" w:type="dxa"/>
            </w:tcMar>
            <w:vAlign w:val="center"/>
            <w:hideMark/>
          </w:tcPr>
          <w:p w:rsidR="009C1BFF" w:rsidRPr="009C1BFF" w:rsidRDefault="009C1BFF" w:rsidP="009C1BFF">
            <w:pPr>
              <w:widowControl w:val="0"/>
              <w:tabs>
                <w:tab w:val="left" w:pos="540"/>
              </w:tabs>
              <w:spacing w:before="120" w:after="120" w:line="360" w:lineRule="exact"/>
              <w:jc w:val="center"/>
              <w:rPr>
                <w:b/>
                <w:bCs/>
                <w:szCs w:val="28"/>
              </w:rPr>
            </w:pPr>
            <w:r w:rsidRPr="009C1BFF">
              <w:rPr>
                <w:b/>
                <w:bCs/>
                <w:szCs w:val="28"/>
              </w:rPr>
              <w:t>2020-2021</w:t>
            </w:r>
          </w:p>
        </w:tc>
        <w:tc>
          <w:tcPr>
            <w:tcW w:w="1134" w:type="dxa"/>
            <w:shd w:val="clear" w:color="auto" w:fill="auto"/>
            <w:noWrap/>
            <w:tcMar>
              <w:top w:w="15" w:type="dxa"/>
              <w:left w:w="15" w:type="dxa"/>
              <w:bottom w:w="0" w:type="dxa"/>
              <w:right w:w="15" w:type="dxa"/>
            </w:tcMar>
            <w:vAlign w:val="center"/>
            <w:hideMark/>
          </w:tcPr>
          <w:p w:rsidR="009C1BFF" w:rsidRPr="009C1BFF" w:rsidRDefault="009C1BFF" w:rsidP="009C1BFF">
            <w:pPr>
              <w:widowControl w:val="0"/>
              <w:tabs>
                <w:tab w:val="left" w:pos="540"/>
              </w:tabs>
              <w:spacing w:before="120" w:after="120" w:line="360" w:lineRule="exact"/>
              <w:jc w:val="center"/>
              <w:rPr>
                <w:b/>
                <w:bCs/>
                <w:szCs w:val="28"/>
              </w:rPr>
            </w:pPr>
            <w:r w:rsidRPr="009C1BFF">
              <w:rPr>
                <w:b/>
                <w:bCs/>
                <w:szCs w:val="28"/>
              </w:rPr>
              <w:t>2021-2022</w:t>
            </w:r>
          </w:p>
        </w:tc>
        <w:tc>
          <w:tcPr>
            <w:tcW w:w="1134" w:type="dxa"/>
            <w:shd w:val="clear" w:color="auto" w:fill="auto"/>
            <w:noWrap/>
            <w:tcMar>
              <w:top w:w="15" w:type="dxa"/>
              <w:left w:w="15" w:type="dxa"/>
              <w:bottom w:w="0" w:type="dxa"/>
              <w:right w:w="15" w:type="dxa"/>
            </w:tcMar>
            <w:vAlign w:val="center"/>
            <w:hideMark/>
          </w:tcPr>
          <w:p w:rsidR="009C1BFF" w:rsidRPr="009C1BFF" w:rsidRDefault="009C1BFF" w:rsidP="009C1BFF">
            <w:pPr>
              <w:widowControl w:val="0"/>
              <w:tabs>
                <w:tab w:val="left" w:pos="540"/>
              </w:tabs>
              <w:spacing w:before="120" w:after="120" w:line="360" w:lineRule="exact"/>
              <w:jc w:val="center"/>
              <w:rPr>
                <w:b/>
                <w:bCs/>
                <w:szCs w:val="28"/>
              </w:rPr>
            </w:pPr>
            <w:r w:rsidRPr="009C1BFF">
              <w:rPr>
                <w:b/>
                <w:bCs/>
                <w:szCs w:val="28"/>
              </w:rPr>
              <w:t>2022-2023</w:t>
            </w:r>
          </w:p>
        </w:tc>
        <w:tc>
          <w:tcPr>
            <w:tcW w:w="1134" w:type="dxa"/>
            <w:shd w:val="clear" w:color="auto" w:fill="auto"/>
            <w:noWrap/>
            <w:tcMar>
              <w:top w:w="15" w:type="dxa"/>
              <w:left w:w="15" w:type="dxa"/>
              <w:bottom w:w="0" w:type="dxa"/>
              <w:right w:w="15" w:type="dxa"/>
            </w:tcMar>
            <w:vAlign w:val="center"/>
            <w:hideMark/>
          </w:tcPr>
          <w:p w:rsidR="009C1BFF" w:rsidRPr="009C1BFF" w:rsidRDefault="009C1BFF" w:rsidP="009C1BFF">
            <w:pPr>
              <w:widowControl w:val="0"/>
              <w:tabs>
                <w:tab w:val="left" w:pos="540"/>
              </w:tabs>
              <w:spacing w:before="120" w:after="120" w:line="360" w:lineRule="exact"/>
              <w:jc w:val="center"/>
              <w:rPr>
                <w:b/>
                <w:bCs/>
                <w:szCs w:val="28"/>
              </w:rPr>
            </w:pPr>
            <w:r w:rsidRPr="009C1BFF">
              <w:rPr>
                <w:b/>
                <w:bCs/>
                <w:szCs w:val="28"/>
              </w:rPr>
              <w:t>2023-2024</w:t>
            </w:r>
          </w:p>
        </w:tc>
        <w:tc>
          <w:tcPr>
            <w:tcW w:w="1134" w:type="dxa"/>
            <w:shd w:val="clear" w:color="auto" w:fill="auto"/>
            <w:noWrap/>
            <w:tcMar>
              <w:top w:w="15" w:type="dxa"/>
              <w:left w:w="15" w:type="dxa"/>
              <w:bottom w:w="0" w:type="dxa"/>
              <w:right w:w="15" w:type="dxa"/>
            </w:tcMar>
            <w:vAlign w:val="center"/>
            <w:hideMark/>
          </w:tcPr>
          <w:p w:rsidR="009C1BFF" w:rsidRPr="009C1BFF" w:rsidRDefault="009C1BFF" w:rsidP="009C1BFF">
            <w:pPr>
              <w:widowControl w:val="0"/>
              <w:tabs>
                <w:tab w:val="left" w:pos="540"/>
              </w:tabs>
              <w:spacing w:before="120" w:after="120" w:line="360" w:lineRule="exact"/>
              <w:jc w:val="center"/>
              <w:rPr>
                <w:b/>
                <w:bCs/>
                <w:szCs w:val="28"/>
              </w:rPr>
            </w:pPr>
            <w:r w:rsidRPr="009C1BFF">
              <w:rPr>
                <w:b/>
                <w:bCs/>
                <w:szCs w:val="28"/>
              </w:rPr>
              <w:t>2024-2025</w:t>
            </w:r>
          </w:p>
        </w:tc>
      </w:tr>
      <w:tr w:rsidR="009C1BFF" w:rsidRPr="009C1BFF" w:rsidTr="009C1BFF">
        <w:trPr>
          <w:trHeight w:val="276"/>
          <w:jc w:val="center"/>
        </w:trPr>
        <w:tc>
          <w:tcPr>
            <w:tcW w:w="2410" w:type="dxa"/>
            <w:shd w:val="clear" w:color="auto" w:fill="auto"/>
            <w:noWrap/>
            <w:tcMar>
              <w:top w:w="15" w:type="dxa"/>
              <w:left w:w="15" w:type="dxa"/>
              <w:bottom w:w="0" w:type="dxa"/>
              <w:right w:w="15" w:type="dxa"/>
            </w:tcMar>
            <w:vAlign w:val="center"/>
            <w:hideMark/>
          </w:tcPr>
          <w:p w:rsidR="009C1BFF" w:rsidRPr="009C1BFF" w:rsidRDefault="009C1BFF" w:rsidP="009C1BFF">
            <w:pPr>
              <w:widowControl w:val="0"/>
              <w:tabs>
                <w:tab w:val="left" w:pos="540"/>
              </w:tabs>
              <w:spacing w:before="120" w:after="120" w:line="360" w:lineRule="exact"/>
              <w:jc w:val="center"/>
              <w:rPr>
                <w:b/>
                <w:bCs/>
                <w:szCs w:val="28"/>
              </w:rPr>
            </w:pPr>
            <w:r w:rsidRPr="009C1BFF">
              <w:rPr>
                <w:b/>
                <w:bCs/>
                <w:szCs w:val="28"/>
              </w:rPr>
              <w:t>TỔNG CỘNG</w:t>
            </w:r>
          </w:p>
        </w:tc>
        <w:tc>
          <w:tcPr>
            <w:tcW w:w="1134" w:type="dxa"/>
            <w:shd w:val="clear" w:color="auto" w:fill="auto"/>
            <w:noWrap/>
            <w:tcMar>
              <w:top w:w="15" w:type="dxa"/>
              <w:left w:w="15" w:type="dxa"/>
              <w:bottom w:w="0" w:type="dxa"/>
              <w:right w:w="15" w:type="dxa"/>
            </w:tcMar>
            <w:vAlign w:val="center"/>
            <w:hideMark/>
          </w:tcPr>
          <w:p w:rsidR="009C1BFF" w:rsidRPr="009C1BFF" w:rsidRDefault="009C1BFF" w:rsidP="009C1BFF">
            <w:pPr>
              <w:widowControl w:val="0"/>
              <w:tabs>
                <w:tab w:val="left" w:pos="540"/>
              </w:tabs>
              <w:spacing w:before="120" w:after="120" w:line="360" w:lineRule="exact"/>
              <w:jc w:val="center"/>
              <w:rPr>
                <w:b/>
                <w:bCs/>
                <w:szCs w:val="28"/>
                <w:lang w:val="vi-VN"/>
              </w:rPr>
            </w:pPr>
            <w:r w:rsidRPr="009C1BFF">
              <w:rPr>
                <w:b/>
                <w:bCs/>
                <w:szCs w:val="28"/>
              </w:rPr>
              <w:t>10.629</w:t>
            </w:r>
          </w:p>
        </w:tc>
        <w:tc>
          <w:tcPr>
            <w:tcW w:w="1134" w:type="dxa"/>
            <w:shd w:val="clear" w:color="auto" w:fill="auto"/>
            <w:noWrap/>
            <w:tcMar>
              <w:top w:w="15" w:type="dxa"/>
              <w:left w:w="15" w:type="dxa"/>
              <w:bottom w:w="0" w:type="dxa"/>
              <w:right w:w="15" w:type="dxa"/>
            </w:tcMar>
            <w:vAlign w:val="center"/>
            <w:hideMark/>
          </w:tcPr>
          <w:p w:rsidR="009C1BFF" w:rsidRPr="009C1BFF" w:rsidRDefault="009C1BFF" w:rsidP="009C1BFF">
            <w:pPr>
              <w:widowControl w:val="0"/>
              <w:tabs>
                <w:tab w:val="left" w:pos="540"/>
              </w:tabs>
              <w:spacing w:before="120" w:after="120" w:line="360" w:lineRule="exact"/>
              <w:jc w:val="center"/>
              <w:rPr>
                <w:b/>
                <w:bCs/>
                <w:szCs w:val="28"/>
                <w:lang w:val="vi-VN"/>
              </w:rPr>
            </w:pPr>
            <w:r w:rsidRPr="009C1BFF">
              <w:rPr>
                <w:b/>
                <w:bCs/>
                <w:szCs w:val="28"/>
              </w:rPr>
              <w:t>10.992</w:t>
            </w:r>
          </w:p>
        </w:tc>
        <w:tc>
          <w:tcPr>
            <w:tcW w:w="1134" w:type="dxa"/>
            <w:shd w:val="clear" w:color="auto" w:fill="auto"/>
            <w:noWrap/>
            <w:tcMar>
              <w:top w:w="15" w:type="dxa"/>
              <w:left w:w="15" w:type="dxa"/>
              <w:bottom w:w="0" w:type="dxa"/>
              <w:right w:w="15" w:type="dxa"/>
            </w:tcMar>
            <w:vAlign w:val="center"/>
            <w:hideMark/>
          </w:tcPr>
          <w:p w:rsidR="009C1BFF" w:rsidRPr="009C1BFF" w:rsidRDefault="009C1BFF" w:rsidP="009C1BFF">
            <w:pPr>
              <w:widowControl w:val="0"/>
              <w:tabs>
                <w:tab w:val="left" w:pos="540"/>
              </w:tabs>
              <w:spacing w:before="120" w:after="120" w:line="360" w:lineRule="exact"/>
              <w:jc w:val="center"/>
              <w:rPr>
                <w:b/>
                <w:bCs/>
                <w:szCs w:val="28"/>
                <w:lang w:val="vi-VN"/>
              </w:rPr>
            </w:pPr>
            <w:r w:rsidRPr="009C1BFF">
              <w:rPr>
                <w:b/>
                <w:bCs/>
                <w:szCs w:val="28"/>
              </w:rPr>
              <w:t>11.252</w:t>
            </w:r>
          </w:p>
        </w:tc>
        <w:tc>
          <w:tcPr>
            <w:tcW w:w="1134" w:type="dxa"/>
            <w:shd w:val="clear" w:color="auto" w:fill="auto"/>
            <w:noWrap/>
            <w:tcMar>
              <w:top w:w="15" w:type="dxa"/>
              <w:left w:w="15" w:type="dxa"/>
              <w:bottom w:w="0" w:type="dxa"/>
              <w:right w:w="15" w:type="dxa"/>
            </w:tcMar>
            <w:vAlign w:val="center"/>
            <w:hideMark/>
          </w:tcPr>
          <w:p w:rsidR="009C1BFF" w:rsidRPr="009C1BFF" w:rsidRDefault="009C1BFF" w:rsidP="009C1BFF">
            <w:pPr>
              <w:widowControl w:val="0"/>
              <w:tabs>
                <w:tab w:val="left" w:pos="540"/>
              </w:tabs>
              <w:spacing w:before="120" w:after="120" w:line="360" w:lineRule="exact"/>
              <w:jc w:val="center"/>
              <w:rPr>
                <w:b/>
                <w:bCs/>
                <w:szCs w:val="28"/>
                <w:lang w:val="vi-VN"/>
              </w:rPr>
            </w:pPr>
            <w:r w:rsidRPr="009C1BFF">
              <w:rPr>
                <w:b/>
                <w:bCs/>
                <w:szCs w:val="28"/>
              </w:rPr>
              <w:t>11.437</w:t>
            </w:r>
          </w:p>
        </w:tc>
        <w:tc>
          <w:tcPr>
            <w:tcW w:w="1134" w:type="dxa"/>
            <w:shd w:val="clear" w:color="auto" w:fill="auto"/>
            <w:noWrap/>
            <w:tcMar>
              <w:top w:w="15" w:type="dxa"/>
              <w:left w:w="15" w:type="dxa"/>
              <w:bottom w:w="0" w:type="dxa"/>
              <w:right w:w="15" w:type="dxa"/>
            </w:tcMar>
            <w:vAlign w:val="center"/>
            <w:hideMark/>
          </w:tcPr>
          <w:p w:rsidR="009C1BFF" w:rsidRPr="009C1BFF" w:rsidRDefault="009C1BFF" w:rsidP="009C1BFF">
            <w:pPr>
              <w:widowControl w:val="0"/>
              <w:tabs>
                <w:tab w:val="left" w:pos="540"/>
              </w:tabs>
              <w:spacing w:before="120" w:after="120" w:line="360" w:lineRule="exact"/>
              <w:jc w:val="center"/>
              <w:rPr>
                <w:b/>
                <w:bCs/>
                <w:szCs w:val="28"/>
                <w:lang w:val="vi-VN"/>
              </w:rPr>
            </w:pPr>
            <w:r w:rsidRPr="009C1BFF">
              <w:rPr>
                <w:b/>
                <w:bCs/>
                <w:szCs w:val="28"/>
              </w:rPr>
              <w:t>11.569</w:t>
            </w:r>
          </w:p>
        </w:tc>
      </w:tr>
    </w:tbl>
    <w:p w:rsidR="009C1BFF" w:rsidRPr="009C1BFF" w:rsidRDefault="009C1BFF" w:rsidP="009C1BFF">
      <w:pPr>
        <w:widowControl w:val="0"/>
        <w:tabs>
          <w:tab w:val="left" w:pos="540"/>
        </w:tabs>
        <w:spacing w:before="120" w:after="120" w:line="360" w:lineRule="exact"/>
        <w:ind w:firstLine="720"/>
        <w:jc w:val="both"/>
        <w:rPr>
          <w:szCs w:val="28"/>
        </w:rPr>
      </w:pPr>
      <w:r>
        <w:rPr>
          <w:szCs w:val="28"/>
        </w:rPr>
        <w:t>b)</w:t>
      </w:r>
      <w:r w:rsidRPr="009C1BFF">
        <w:rPr>
          <w:szCs w:val="28"/>
        </w:rPr>
        <w:t xml:space="preserve"> Điều kiện tuyể</w:t>
      </w:r>
      <w:r>
        <w:rPr>
          <w:szCs w:val="28"/>
        </w:rPr>
        <w:t xml:space="preserve">n sinh: </w:t>
      </w:r>
      <w:r w:rsidRPr="009C1BFF">
        <w:rPr>
          <w:szCs w:val="28"/>
        </w:rPr>
        <w:t>Đáp ứng các điều kiện trúng tuyển theo quy chế tuyển sinh của Bộ Giáo dục và Đào tạo, và đáp ứng mức điểm chuẩn quy định của Trường.</w:t>
      </w:r>
    </w:p>
    <w:p w:rsidR="009C1BFF" w:rsidRPr="009C1BFF" w:rsidRDefault="009C1BFF" w:rsidP="009C1BFF">
      <w:pPr>
        <w:widowControl w:val="0"/>
        <w:tabs>
          <w:tab w:val="left" w:pos="540"/>
        </w:tabs>
        <w:spacing w:before="120" w:after="120" w:line="360" w:lineRule="exact"/>
        <w:ind w:firstLine="720"/>
        <w:jc w:val="both"/>
        <w:rPr>
          <w:szCs w:val="28"/>
        </w:rPr>
      </w:pPr>
      <w:r>
        <w:rPr>
          <w:szCs w:val="28"/>
        </w:rPr>
        <w:t>c)</w:t>
      </w:r>
      <w:r w:rsidRPr="009C1BFF">
        <w:rPr>
          <w:szCs w:val="28"/>
        </w:rPr>
        <w:t xml:space="preserve"> Những nhóm sinh viên cần được ưu tiên, hỗ trợ để theo học ngành STEM bao gồm:</w:t>
      </w:r>
    </w:p>
    <w:p w:rsidR="009C1BFF" w:rsidRPr="009C1BFF" w:rsidRDefault="007A355B" w:rsidP="009C1BFF">
      <w:pPr>
        <w:widowControl w:val="0"/>
        <w:tabs>
          <w:tab w:val="left" w:pos="540"/>
        </w:tabs>
        <w:spacing w:before="120" w:after="120" w:line="360" w:lineRule="exact"/>
        <w:ind w:firstLine="720"/>
        <w:jc w:val="both"/>
        <w:rPr>
          <w:szCs w:val="28"/>
        </w:rPr>
      </w:pPr>
      <w:r>
        <w:rPr>
          <w:szCs w:val="28"/>
        </w:rPr>
        <w:t>-</w:t>
      </w:r>
      <w:r w:rsidR="009C1BFF" w:rsidRPr="009C1BFF">
        <w:rPr>
          <w:szCs w:val="28"/>
        </w:rPr>
        <w:t xml:space="preserve"> Sinh viên thuộc nhóm dân tộc thiểu số và vùng sâu, vùng xa: vì Thiếu cơ hội tiếp cận giáo dục chất lượng cao; Hạn chế về cơ sở vật chất, thiết bị học tập, và tài liệu học; Ít được định hướng và khuyến khích theo đuổi các ngành học STEM.</w:t>
      </w:r>
    </w:p>
    <w:p w:rsidR="009C1BFF" w:rsidRPr="009C1BFF" w:rsidRDefault="007A355B" w:rsidP="009C1BFF">
      <w:pPr>
        <w:widowControl w:val="0"/>
        <w:tabs>
          <w:tab w:val="left" w:pos="540"/>
        </w:tabs>
        <w:spacing w:before="120" w:after="120" w:line="360" w:lineRule="exact"/>
        <w:ind w:firstLine="720"/>
        <w:jc w:val="both"/>
        <w:rPr>
          <w:szCs w:val="28"/>
        </w:rPr>
      </w:pPr>
      <w:r>
        <w:rPr>
          <w:szCs w:val="28"/>
        </w:rPr>
        <w:t>-</w:t>
      </w:r>
      <w:r w:rsidR="009C1BFF" w:rsidRPr="009C1BFF">
        <w:rPr>
          <w:szCs w:val="28"/>
        </w:rPr>
        <w:t xml:space="preserve"> Sinh viên nữ: vì thường có sự chênh lệch giới tính trong các ngành STEM, đặc biệt là Kỹ thuật và Công nghệ.</w:t>
      </w:r>
    </w:p>
    <w:p w:rsidR="009C1BFF" w:rsidRPr="009C1BFF" w:rsidRDefault="007A355B" w:rsidP="009C1BFF">
      <w:pPr>
        <w:widowControl w:val="0"/>
        <w:tabs>
          <w:tab w:val="left" w:pos="540"/>
        </w:tabs>
        <w:spacing w:before="120" w:after="120" w:line="360" w:lineRule="exact"/>
        <w:ind w:firstLine="720"/>
        <w:jc w:val="both"/>
        <w:rPr>
          <w:szCs w:val="28"/>
        </w:rPr>
      </w:pPr>
      <w:r>
        <w:rPr>
          <w:szCs w:val="28"/>
        </w:rPr>
        <w:t>d)</w:t>
      </w:r>
      <w:r w:rsidR="009C1BFF" w:rsidRPr="009C1BFF">
        <w:rPr>
          <w:szCs w:val="28"/>
        </w:rPr>
        <w:t xml:space="preserve"> Việc có một chương trình ưu đãi đối với ngành STEM sẽ khuyến khích sinh viên chọn học các ngành này nhiều hơn vì:</w:t>
      </w:r>
    </w:p>
    <w:p w:rsidR="009C1BFF" w:rsidRPr="009C1BFF" w:rsidRDefault="007A355B" w:rsidP="009C1BFF">
      <w:pPr>
        <w:widowControl w:val="0"/>
        <w:tabs>
          <w:tab w:val="left" w:pos="540"/>
        </w:tabs>
        <w:spacing w:before="120" w:after="120" w:line="360" w:lineRule="exact"/>
        <w:ind w:firstLine="720"/>
        <w:jc w:val="both"/>
        <w:rPr>
          <w:szCs w:val="28"/>
        </w:rPr>
      </w:pPr>
      <w:r>
        <w:rPr>
          <w:szCs w:val="28"/>
        </w:rPr>
        <w:t>-</w:t>
      </w:r>
      <w:r w:rsidR="009C1BFF" w:rsidRPr="009C1BFF">
        <w:rPr>
          <w:szCs w:val="28"/>
        </w:rPr>
        <w:t xml:space="preserve"> Các chương trình ưu đãi như học bổng cam kết việc làm, chương trình thực tập trả lương, hoặc ưu đãi tuyển dụng sẽ thu hút sinh viên muốn có việc làm ổn định, lương cao sau khi ra trường.</w:t>
      </w:r>
    </w:p>
    <w:p w:rsidR="007A355B" w:rsidRDefault="007A355B" w:rsidP="007A355B">
      <w:pPr>
        <w:widowControl w:val="0"/>
        <w:tabs>
          <w:tab w:val="left" w:pos="540"/>
        </w:tabs>
        <w:spacing w:before="120" w:after="120" w:line="360" w:lineRule="exact"/>
        <w:ind w:firstLine="720"/>
        <w:jc w:val="both"/>
        <w:rPr>
          <w:szCs w:val="28"/>
        </w:rPr>
      </w:pPr>
      <w:r>
        <w:rPr>
          <w:szCs w:val="28"/>
        </w:rPr>
        <w:t>-</w:t>
      </w:r>
      <w:r w:rsidR="009C1BFF" w:rsidRPr="009C1BFF">
        <w:rPr>
          <w:szCs w:val="28"/>
        </w:rPr>
        <w:t xml:space="preserve"> Các chính sách ưu đãi đối với sinh viên nữ hoặc sinh viên vùng sâu, vùng xa sẽ giúp họ có động lực theo đuổi các ngành STEM, thay vì bị ảnh hưởng bởi định kiến xã hội hoặc khó khăn địa lý.</w:t>
      </w:r>
    </w:p>
    <w:p w:rsidR="009C1BFF" w:rsidRDefault="007A355B" w:rsidP="007A355B">
      <w:pPr>
        <w:widowControl w:val="0"/>
        <w:tabs>
          <w:tab w:val="left" w:pos="540"/>
        </w:tabs>
        <w:spacing w:before="120" w:after="120" w:line="360" w:lineRule="exact"/>
        <w:ind w:firstLine="720"/>
        <w:jc w:val="both"/>
        <w:rPr>
          <w:szCs w:val="28"/>
        </w:rPr>
      </w:pPr>
      <w:r>
        <w:rPr>
          <w:szCs w:val="28"/>
        </w:rPr>
        <w:t>đ)</w:t>
      </w:r>
      <w:r w:rsidR="009C1BFF" w:rsidRPr="009C1BFF">
        <w:rPr>
          <w:b/>
          <w:bCs/>
          <w:szCs w:val="28"/>
        </w:rPr>
        <w:t xml:space="preserve"> </w:t>
      </w:r>
      <w:r w:rsidR="009C1BFF" w:rsidRPr="009C1BFF">
        <w:rPr>
          <w:bCs/>
          <w:szCs w:val="28"/>
        </w:rPr>
        <w:t>Mức thu nhập khởi điểm và tốc độ tăng trưởng thu nhập của sinh viên tốt nghiệp ngành STEM phụ thuộc vào nhiều yếu tố như chuyên ngành cụ thể, khu vực làm việc, trình độ cá nhân, và nhu cầu thị trường lao động. Mức lương khởi điểm trung bình của sinh viên mới ra trường thường dao động khoảng 10.000.000 đồng/tháng, tùy thuộc vào ngành nghề và khả năng của từng cá nhân.</w:t>
      </w:r>
    </w:p>
    <w:p w:rsidR="009C1BFF" w:rsidRPr="00AD398C" w:rsidRDefault="00083C58" w:rsidP="009C1BFF">
      <w:pPr>
        <w:widowControl w:val="0"/>
        <w:tabs>
          <w:tab w:val="left" w:pos="540"/>
        </w:tabs>
        <w:spacing w:before="120" w:after="120" w:line="360" w:lineRule="exact"/>
        <w:ind w:firstLine="720"/>
        <w:jc w:val="both"/>
        <w:rPr>
          <w:b/>
          <w:i/>
          <w:szCs w:val="28"/>
        </w:rPr>
      </w:pPr>
      <w:r>
        <w:rPr>
          <w:b/>
          <w:i/>
          <w:szCs w:val="28"/>
        </w:rPr>
        <w:t>6</w:t>
      </w:r>
      <w:r w:rsidR="009C1BFF" w:rsidRPr="00AD398C">
        <w:rPr>
          <w:b/>
          <w:i/>
          <w:szCs w:val="28"/>
        </w:rPr>
        <w:t>.3. Về học phí</w:t>
      </w:r>
    </w:p>
    <w:p w:rsidR="007A355B" w:rsidRPr="007A355B" w:rsidRDefault="007A355B" w:rsidP="007A355B">
      <w:pPr>
        <w:widowControl w:val="0"/>
        <w:tabs>
          <w:tab w:val="left" w:pos="540"/>
        </w:tabs>
        <w:spacing w:before="120" w:after="120" w:line="360" w:lineRule="exact"/>
        <w:ind w:firstLine="720"/>
        <w:jc w:val="both"/>
        <w:rPr>
          <w:szCs w:val="28"/>
        </w:rPr>
      </w:pPr>
      <w:r w:rsidRPr="007A355B">
        <w:rPr>
          <w:bCs/>
          <w:szCs w:val="28"/>
        </w:rPr>
        <w:t xml:space="preserve">- </w:t>
      </w:r>
      <w:r w:rsidRPr="007A355B">
        <w:rPr>
          <w:szCs w:val="28"/>
        </w:rPr>
        <w:t>Mức học phí trung bình của các ngành STEM tại HUTECH là 1.4 triệu/tín chỉ.</w:t>
      </w:r>
    </w:p>
    <w:p w:rsidR="007A355B" w:rsidRPr="007A355B" w:rsidRDefault="007A355B" w:rsidP="007A355B">
      <w:pPr>
        <w:widowControl w:val="0"/>
        <w:tabs>
          <w:tab w:val="left" w:pos="540"/>
        </w:tabs>
        <w:spacing w:before="120" w:after="120" w:line="360" w:lineRule="exact"/>
        <w:ind w:firstLine="720"/>
        <w:jc w:val="both"/>
        <w:rPr>
          <w:bCs/>
          <w:szCs w:val="28"/>
        </w:rPr>
      </w:pPr>
      <w:r w:rsidRPr="007A355B">
        <w:rPr>
          <w:szCs w:val="28"/>
        </w:rPr>
        <w:t xml:space="preserve">- </w:t>
      </w:r>
      <w:r w:rsidRPr="007A355B">
        <w:rPr>
          <w:bCs/>
          <w:szCs w:val="28"/>
        </w:rPr>
        <w:t>Trường có chính sách học bổng chung cho nhiều đối tượng sinh viên của tất cả các ngành đào tạo:</w:t>
      </w:r>
    </w:p>
    <w:p w:rsidR="007A355B" w:rsidRPr="007A355B" w:rsidRDefault="007A355B" w:rsidP="007A355B">
      <w:pPr>
        <w:widowControl w:val="0"/>
        <w:tabs>
          <w:tab w:val="left" w:pos="540"/>
        </w:tabs>
        <w:spacing w:before="120" w:after="120" w:line="360" w:lineRule="exact"/>
        <w:ind w:firstLine="720"/>
        <w:jc w:val="both"/>
        <w:rPr>
          <w:szCs w:val="28"/>
        </w:rPr>
      </w:pPr>
      <w:r>
        <w:rPr>
          <w:szCs w:val="28"/>
        </w:rPr>
        <w:t>+</w:t>
      </w:r>
      <w:r w:rsidRPr="007A355B">
        <w:rPr>
          <w:szCs w:val="28"/>
        </w:rPr>
        <w:t xml:space="preserve"> Học bổng tuyển sinh: giảm 25% học phí toàn khóa học. Đây là một trong những chính sách học bổng tuyển sinh đặc biệt của năm nay với giá trị vô cùng hấp dẫn nhằm tiếp thêm động lực để thí sinh cả nước chinh phục ước mơ đại học và theo đuổi thành công trong tương lai. Ngoài ra, Trường tiếp tục thực hiện các chính sách học bổng đa dạng và hấp dẫn trong năm 2025, bao gồm: Học bổng Tài năng (trị giá 50-75-100% học phí toàn khóa); Học bổng Tiếp sức (trị giá 50-75-100% học phí toàn khóa); Học bổng Giáo dục (trị giá 30% học phí toàn khóa); Học bổng Gia đình (trị giá 5% học phí toàn khóa);…  </w:t>
      </w:r>
    </w:p>
    <w:p w:rsidR="007A355B" w:rsidRPr="007A355B" w:rsidRDefault="007A355B" w:rsidP="007A355B">
      <w:pPr>
        <w:widowControl w:val="0"/>
        <w:tabs>
          <w:tab w:val="left" w:pos="540"/>
        </w:tabs>
        <w:spacing w:before="120" w:after="120" w:line="360" w:lineRule="exact"/>
        <w:ind w:firstLine="720"/>
        <w:jc w:val="both"/>
        <w:rPr>
          <w:szCs w:val="28"/>
        </w:rPr>
      </w:pPr>
      <w:r>
        <w:rPr>
          <w:szCs w:val="28"/>
        </w:rPr>
        <w:t>+</w:t>
      </w:r>
      <w:r w:rsidRPr="007A355B">
        <w:rPr>
          <w:szCs w:val="28"/>
        </w:rPr>
        <w:t xml:space="preserve"> Học bổng dành cho Sinh viên đang học tại trường: học bổng tài năng, vượt khó, học bổng cán bộ Đoàn – Hội, học bổng Thắp sáng ước mơ,…</w:t>
      </w:r>
    </w:p>
    <w:p w:rsidR="007A355B" w:rsidRPr="007A355B" w:rsidRDefault="007A355B" w:rsidP="007A355B">
      <w:pPr>
        <w:widowControl w:val="0"/>
        <w:tabs>
          <w:tab w:val="left" w:pos="540"/>
        </w:tabs>
        <w:spacing w:before="120" w:after="120" w:line="360" w:lineRule="exact"/>
        <w:ind w:firstLine="720"/>
        <w:jc w:val="both"/>
        <w:rPr>
          <w:szCs w:val="28"/>
        </w:rPr>
      </w:pPr>
      <w:r>
        <w:rPr>
          <w:szCs w:val="28"/>
        </w:rPr>
        <w:t>+</w:t>
      </w:r>
      <w:r w:rsidRPr="007A355B">
        <w:rPr>
          <w:szCs w:val="28"/>
        </w:rPr>
        <w:t xml:space="preserve"> Ngoài ra, hàng năm, Nhà trường có kết nối với các Doanh nghiệp, Cựu sinh viên, Thầy Cô trao tặng các suất học bổng dành cho sinh viên có hoàn cảnh khó khăn.</w:t>
      </w:r>
    </w:p>
    <w:p w:rsidR="007A355B" w:rsidRPr="007A355B" w:rsidRDefault="007A355B" w:rsidP="007A355B">
      <w:pPr>
        <w:widowControl w:val="0"/>
        <w:tabs>
          <w:tab w:val="left" w:pos="540"/>
        </w:tabs>
        <w:spacing w:before="120" w:after="120" w:line="360" w:lineRule="exact"/>
        <w:ind w:firstLine="720"/>
        <w:jc w:val="both"/>
        <w:rPr>
          <w:szCs w:val="28"/>
        </w:rPr>
      </w:pPr>
      <w:r w:rsidRPr="007A355B">
        <w:rPr>
          <w:szCs w:val="28"/>
        </w:rPr>
        <w:t> - Đối với việc đóng học phí, HUTECH thực hiện chính sách học phí minh bạch, công bố công khai trước khóa học và </w:t>
      </w:r>
      <w:r w:rsidRPr="007A355B">
        <w:rPr>
          <w:bCs/>
          <w:szCs w:val="28"/>
        </w:rPr>
        <w:t>cam kết</w:t>
      </w:r>
      <w:r w:rsidRPr="007A355B">
        <w:rPr>
          <w:szCs w:val="28"/>
        </w:rPr>
        <w:t> </w:t>
      </w:r>
      <w:r w:rsidRPr="007A355B">
        <w:rPr>
          <w:bCs/>
          <w:szCs w:val="28"/>
        </w:rPr>
        <w:t>KHÔNG TĂNG trong toàn khóa</w:t>
      </w:r>
      <w:r w:rsidRPr="007A355B">
        <w:rPr>
          <w:szCs w:val="28"/>
        </w:rPr>
        <w:t>, tạo điều kiện thuận lợi để sinh viên yên tâm học tập, phát triển bản thân trong môi trường đào tạo chất lượng. Mỗi học kỳ, Nhà trường đều triển khai thông báo  đăng ký môn học, thời gian đóng học phí sớm đến sinh viên/ phụ huynh chuẩn bị, trường hợp nào khó khăn, Nhà trường đều hỗ trợ giải quyết gia hạn thêm thời gian.</w:t>
      </w:r>
    </w:p>
    <w:p w:rsidR="009C1BFF" w:rsidRPr="00922CD2" w:rsidRDefault="00083C58" w:rsidP="009C1BFF">
      <w:pPr>
        <w:widowControl w:val="0"/>
        <w:tabs>
          <w:tab w:val="left" w:pos="540"/>
        </w:tabs>
        <w:spacing w:before="120" w:after="120" w:line="360" w:lineRule="exact"/>
        <w:ind w:firstLine="720"/>
        <w:jc w:val="both"/>
        <w:rPr>
          <w:b/>
          <w:i/>
          <w:szCs w:val="28"/>
        </w:rPr>
      </w:pPr>
      <w:r>
        <w:rPr>
          <w:b/>
          <w:i/>
          <w:szCs w:val="28"/>
        </w:rPr>
        <w:t>6</w:t>
      </w:r>
      <w:r w:rsidR="009C1BFF" w:rsidRPr="00922CD2">
        <w:rPr>
          <w:b/>
          <w:i/>
          <w:szCs w:val="28"/>
        </w:rPr>
        <w:t>.4. Về sinh hoạt phí</w:t>
      </w:r>
    </w:p>
    <w:p w:rsidR="007A355B" w:rsidRPr="007A355B" w:rsidRDefault="007A355B" w:rsidP="007A355B">
      <w:pPr>
        <w:widowControl w:val="0"/>
        <w:tabs>
          <w:tab w:val="left" w:pos="540"/>
        </w:tabs>
        <w:spacing w:before="120" w:after="120" w:line="360" w:lineRule="exact"/>
        <w:ind w:firstLine="720"/>
        <w:jc w:val="both"/>
        <w:rPr>
          <w:szCs w:val="28"/>
        </w:rPr>
      </w:pPr>
      <w:r>
        <w:rPr>
          <w:szCs w:val="28"/>
        </w:rPr>
        <w:t xml:space="preserve">- </w:t>
      </w:r>
      <w:r w:rsidRPr="007A355B">
        <w:rPr>
          <w:szCs w:val="28"/>
        </w:rPr>
        <w:t>Chi phí sinh hoạt trung bình hàng tháng của sinh viên tại khu vực trường như sau:</w:t>
      </w:r>
    </w:p>
    <w:tbl>
      <w:tblPr>
        <w:tblStyle w:val="TableGrid"/>
        <w:tblW w:w="0" w:type="auto"/>
        <w:tblLook w:val="04A0"/>
      </w:tblPr>
      <w:tblGrid>
        <w:gridCol w:w="1101"/>
        <w:gridCol w:w="5091"/>
        <w:gridCol w:w="3096"/>
      </w:tblGrid>
      <w:tr w:rsidR="007A355B" w:rsidRPr="007A355B" w:rsidTr="007A355B">
        <w:tc>
          <w:tcPr>
            <w:tcW w:w="1101" w:type="dxa"/>
          </w:tcPr>
          <w:p w:rsidR="007A355B" w:rsidRPr="007A355B" w:rsidRDefault="007A355B" w:rsidP="007A355B">
            <w:pPr>
              <w:widowControl w:val="0"/>
              <w:tabs>
                <w:tab w:val="left" w:pos="540"/>
              </w:tabs>
              <w:spacing w:line="360" w:lineRule="exact"/>
              <w:jc w:val="both"/>
              <w:rPr>
                <w:b/>
                <w:szCs w:val="28"/>
              </w:rPr>
            </w:pPr>
            <w:r w:rsidRPr="007A355B">
              <w:rPr>
                <w:b/>
                <w:szCs w:val="28"/>
              </w:rPr>
              <w:t>STT</w:t>
            </w:r>
          </w:p>
        </w:tc>
        <w:tc>
          <w:tcPr>
            <w:tcW w:w="5091" w:type="dxa"/>
          </w:tcPr>
          <w:p w:rsidR="007A355B" w:rsidRPr="007A355B" w:rsidRDefault="007A355B" w:rsidP="007A355B">
            <w:pPr>
              <w:widowControl w:val="0"/>
              <w:tabs>
                <w:tab w:val="left" w:pos="540"/>
              </w:tabs>
              <w:spacing w:line="360" w:lineRule="exact"/>
              <w:jc w:val="both"/>
              <w:rPr>
                <w:b/>
                <w:szCs w:val="28"/>
              </w:rPr>
            </w:pPr>
            <w:r w:rsidRPr="007A355B">
              <w:rPr>
                <w:b/>
                <w:szCs w:val="28"/>
              </w:rPr>
              <w:t>Loại chi phí sinh hoạt cơ bản 1 tháng</w:t>
            </w:r>
          </w:p>
        </w:tc>
        <w:tc>
          <w:tcPr>
            <w:tcW w:w="3096" w:type="dxa"/>
          </w:tcPr>
          <w:p w:rsidR="007A355B" w:rsidRPr="007A355B" w:rsidRDefault="007A355B" w:rsidP="007A355B">
            <w:pPr>
              <w:widowControl w:val="0"/>
              <w:tabs>
                <w:tab w:val="left" w:pos="540"/>
              </w:tabs>
              <w:spacing w:line="360" w:lineRule="exact"/>
              <w:jc w:val="both"/>
              <w:rPr>
                <w:b/>
                <w:szCs w:val="28"/>
              </w:rPr>
            </w:pPr>
            <w:r w:rsidRPr="007A355B">
              <w:rPr>
                <w:b/>
                <w:szCs w:val="28"/>
              </w:rPr>
              <w:t>Số tiền</w:t>
            </w:r>
          </w:p>
        </w:tc>
      </w:tr>
      <w:tr w:rsidR="007A355B" w:rsidRPr="007A355B" w:rsidTr="007A355B">
        <w:tc>
          <w:tcPr>
            <w:tcW w:w="1101" w:type="dxa"/>
          </w:tcPr>
          <w:p w:rsidR="007A355B" w:rsidRPr="007A355B" w:rsidRDefault="007A355B" w:rsidP="007A355B">
            <w:pPr>
              <w:widowControl w:val="0"/>
              <w:tabs>
                <w:tab w:val="left" w:pos="540"/>
              </w:tabs>
              <w:spacing w:line="360" w:lineRule="exact"/>
              <w:jc w:val="both"/>
              <w:rPr>
                <w:szCs w:val="28"/>
              </w:rPr>
            </w:pPr>
            <w:r w:rsidRPr="007A355B">
              <w:rPr>
                <w:szCs w:val="28"/>
              </w:rPr>
              <w:t>1</w:t>
            </w:r>
          </w:p>
        </w:tc>
        <w:tc>
          <w:tcPr>
            <w:tcW w:w="5091" w:type="dxa"/>
          </w:tcPr>
          <w:p w:rsidR="007A355B" w:rsidRPr="007A355B" w:rsidRDefault="007A355B" w:rsidP="007A355B">
            <w:pPr>
              <w:widowControl w:val="0"/>
              <w:tabs>
                <w:tab w:val="left" w:pos="540"/>
              </w:tabs>
              <w:spacing w:line="360" w:lineRule="exact"/>
              <w:jc w:val="both"/>
              <w:rPr>
                <w:szCs w:val="28"/>
              </w:rPr>
            </w:pPr>
            <w:r w:rsidRPr="007A355B">
              <w:rPr>
                <w:szCs w:val="28"/>
              </w:rPr>
              <w:t>Chỗ ở: Nhà trọ, Ký túc xá, điện nước</w:t>
            </w:r>
          </w:p>
        </w:tc>
        <w:tc>
          <w:tcPr>
            <w:tcW w:w="3096" w:type="dxa"/>
          </w:tcPr>
          <w:p w:rsidR="007A355B" w:rsidRPr="007A355B" w:rsidRDefault="007A355B" w:rsidP="007A355B">
            <w:pPr>
              <w:widowControl w:val="0"/>
              <w:tabs>
                <w:tab w:val="left" w:pos="540"/>
              </w:tabs>
              <w:spacing w:line="360" w:lineRule="exact"/>
              <w:jc w:val="both"/>
              <w:rPr>
                <w:szCs w:val="28"/>
              </w:rPr>
            </w:pPr>
            <w:r w:rsidRPr="007A355B">
              <w:rPr>
                <w:szCs w:val="28"/>
              </w:rPr>
              <w:t>2.000.000</w:t>
            </w:r>
          </w:p>
        </w:tc>
      </w:tr>
      <w:tr w:rsidR="007A355B" w:rsidRPr="007A355B" w:rsidTr="007A355B">
        <w:tc>
          <w:tcPr>
            <w:tcW w:w="1101" w:type="dxa"/>
          </w:tcPr>
          <w:p w:rsidR="007A355B" w:rsidRPr="007A355B" w:rsidRDefault="007A355B" w:rsidP="007A355B">
            <w:pPr>
              <w:widowControl w:val="0"/>
              <w:tabs>
                <w:tab w:val="left" w:pos="540"/>
              </w:tabs>
              <w:spacing w:line="360" w:lineRule="exact"/>
              <w:jc w:val="both"/>
              <w:rPr>
                <w:szCs w:val="28"/>
              </w:rPr>
            </w:pPr>
            <w:r w:rsidRPr="007A355B">
              <w:rPr>
                <w:szCs w:val="28"/>
              </w:rPr>
              <w:t>2</w:t>
            </w:r>
          </w:p>
        </w:tc>
        <w:tc>
          <w:tcPr>
            <w:tcW w:w="5091" w:type="dxa"/>
          </w:tcPr>
          <w:p w:rsidR="007A355B" w:rsidRPr="007A355B" w:rsidRDefault="007A355B" w:rsidP="007A355B">
            <w:pPr>
              <w:widowControl w:val="0"/>
              <w:tabs>
                <w:tab w:val="left" w:pos="540"/>
              </w:tabs>
              <w:spacing w:line="360" w:lineRule="exact"/>
              <w:jc w:val="both"/>
              <w:rPr>
                <w:szCs w:val="28"/>
              </w:rPr>
            </w:pPr>
            <w:r w:rsidRPr="007A355B">
              <w:rPr>
                <w:szCs w:val="28"/>
              </w:rPr>
              <w:t>Ăn uống</w:t>
            </w:r>
          </w:p>
        </w:tc>
        <w:tc>
          <w:tcPr>
            <w:tcW w:w="3096" w:type="dxa"/>
          </w:tcPr>
          <w:p w:rsidR="007A355B" w:rsidRPr="007A355B" w:rsidRDefault="007A355B" w:rsidP="007A355B">
            <w:pPr>
              <w:widowControl w:val="0"/>
              <w:tabs>
                <w:tab w:val="left" w:pos="540"/>
              </w:tabs>
              <w:spacing w:line="360" w:lineRule="exact"/>
              <w:jc w:val="both"/>
              <w:rPr>
                <w:szCs w:val="28"/>
              </w:rPr>
            </w:pPr>
            <w:r w:rsidRPr="007A355B">
              <w:rPr>
                <w:szCs w:val="28"/>
              </w:rPr>
              <w:t>3.000.000</w:t>
            </w:r>
          </w:p>
        </w:tc>
      </w:tr>
      <w:tr w:rsidR="007A355B" w:rsidRPr="007A355B" w:rsidTr="007A355B">
        <w:tc>
          <w:tcPr>
            <w:tcW w:w="1101" w:type="dxa"/>
          </w:tcPr>
          <w:p w:rsidR="007A355B" w:rsidRPr="007A355B" w:rsidRDefault="007A355B" w:rsidP="007A355B">
            <w:pPr>
              <w:widowControl w:val="0"/>
              <w:tabs>
                <w:tab w:val="left" w:pos="540"/>
              </w:tabs>
              <w:spacing w:line="360" w:lineRule="exact"/>
              <w:jc w:val="both"/>
              <w:rPr>
                <w:szCs w:val="28"/>
              </w:rPr>
            </w:pPr>
            <w:r w:rsidRPr="007A355B">
              <w:rPr>
                <w:szCs w:val="28"/>
              </w:rPr>
              <w:t>3</w:t>
            </w:r>
          </w:p>
        </w:tc>
        <w:tc>
          <w:tcPr>
            <w:tcW w:w="5091" w:type="dxa"/>
          </w:tcPr>
          <w:p w:rsidR="007A355B" w:rsidRPr="007A355B" w:rsidRDefault="007A355B" w:rsidP="007A355B">
            <w:pPr>
              <w:widowControl w:val="0"/>
              <w:tabs>
                <w:tab w:val="left" w:pos="540"/>
              </w:tabs>
              <w:spacing w:line="360" w:lineRule="exact"/>
              <w:jc w:val="both"/>
              <w:rPr>
                <w:szCs w:val="28"/>
              </w:rPr>
            </w:pPr>
            <w:r w:rsidRPr="007A355B">
              <w:rPr>
                <w:szCs w:val="28"/>
              </w:rPr>
              <w:t>Nhu cầu vui chơi, giải trí, sinh nhật,..</w:t>
            </w:r>
          </w:p>
        </w:tc>
        <w:tc>
          <w:tcPr>
            <w:tcW w:w="3096" w:type="dxa"/>
          </w:tcPr>
          <w:p w:rsidR="007A355B" w:rsidRPr="007A355B" w:rsidRDefault="007A355B" w:rsidP="007A355B">
            <w:pPr>
              <w:widowControl w:val="0"/>
              <w:tabs>
                <w:tab w:val="left" w:pos="540"/>
              </w:tabs>
              <w:spacing w:line="360" w:lineRule="exact"/>
              <w:jc w:val="both"/>
              <w:rPr>
                <w:szCs w:val="28"/>
              </w:rPr>
            </w:pPr>
            <w:r w:rsidRPr="007A355B">
              <w:rPr>
                <w:szCs w:val="28"/>
              </w:rPr>
              <w:t>500.000</w:t>
            </w:r>
          </w:p>
        </w:tc>
      </w:tr>
      <w:tr w:rsidR="007A355B" w:rsidRPr="007A355B" w:rsidTr="007A355B">
        <w:tc>
          <w:tcPr>
            <w:tcW w:w="1101" w:type="dxa"/>
          </w:tcPr>
          <w:p w:rsidR="007A355B" w:rsidRPr="007A355B" w:rsidRDefault="007A355B" w:rsidP="007A355B">
            <w:pPr>
              <w:widowControl w:val="0"/>
              <w:tabs>
                <w:tab w:val="left" w:pos="540"/>
              </w:tabs>
              <w:spacing w:line="360" w:lineRule="exact"/>
              <w:jc w:val="both"/>
              <w:rPr>
                <w:szCs w:val="28"/>
              </w:rPr>
            </w:pPr>
            <w:r w:rsidRPr="007A355B">
              <w:rPr>
                <w:szCs w:val="28"/>
              </w:rPr>
              <w:t>4</w:t>
            </w:r>
          </w:p>
        </w:tc>
        <w:tc>
          <w:tcPr>
            <w:tcW w:w="5091" w:type="dxa"/>
          </w:tcPr>
          <w:p w:rsidR="007A355B" w:rsidRPr="007A355B" w:rsidRDefault="007A355B" w:rsidP="007A355B">
            <w:pPr>
              <w:widowControl w:val="0"/>
              <w:tabs>
                <w:tab w:val="left" w:pos="540"/>
              </w:tabs>
              <w:spacing w:line="360" w:lineRule="exact"/>
              <w:jc w:val="both"/>
              <w:rPr>
                <w:szCs w:val="28"/>
              </w:rPr>
            </w:pPr>
            <w:r w:rsidRPr="007A355B">
              <w:rPr>
                <w:szCs w:val="28"/>
              </w:rPr>
              <w:t>Dịch vụ: 4G, điện thoại, gửi xe, xăng xe…</w:t>
            </w:r>
          </w:p>
        </w:tc>
        <w:tc>
          <w:tcPr>
            <w:tcW w:w="3096" w:type="dxa"/>
          </w:tcPr>
          <w:p w:rsidR="007A355B" w:rsidRPr="007A355B" w:rsidRDefault="007A355B" w:rsidP="007A355B">
            <w:pPr>
              <w:widowControl w:val="0"/>
              <w:tabs>
                <w:tab w:val="left" w:pos="540"/>
              </w:tabs>
              <w:spacing w:line="360" w:lineRule="exact"/>
              <w:jc w:val="both"/>
              <w:rPr>
                <w:szCs w:val="28"/>
              </w:rPr>
            </w:pPr>
            <w:r w:rsidRPr="007A355B">
              <w:rPr>
                <w:szCs w:val="28"/>
              </w:rPr>
              <w:t>700.000</w:t>
            </w:r>
          </w:p>
        </w:tc>
      </w:tr>
      <w:tr w:rsidR="007A355B" w:rsidRPr="007A355B" w:rsidTr="007A355B">
        <w:tc>
          <w:tcPr>
            <w:tcW w:w="1101" w:type="dxa"/>
          </w:tcPr>
          <w:p w:rsidR="007A355B" w:rsidRPr="007A355B" w:rsidRDefault="007A355B" w:rsidP="007A355B">
            <w:pPr>
              <w:widowControl w:val="0"/>
              <w:tabs>
                <w:tab w:val="left" w:pos="540"/>
              </w:tabs>
              <w:spacing w:line="360" w:lineRule="exact"/>
              <w:jc w:val="both"/>
              <w:rPr>
                <w:szCs w:val="28"/>
              </w:rPr>
            </w:pPr>
            <w:r w:rsidRPr="007A355B">
              <w:rPr>
                <w:szCs w:val="28"/>
              </w:rPr>
              <w:t>5</w:t>
            </w:r>
          </w:p>
        </w:tc>
        <w:tc>
          <w:tcPr>
            <w:tcW w:w="5091" w:type="dxa"/>
          </w:tcPr>
          <w:p w:rsidR="007A355B" w:rsidRPr="007A355B" w:rsidRDefault="007A355B" w:rsidP="007A355B">
            <w:pPr>
              <w:widowControl w:val="0"/>
              <w:tabs>
                <w:tab w:val="left" w:pos="540"/>
              </w:tabs>
              <w:spacing w:line="360" w:lineRule="exact"/>
              <w:jc w:val="both"/>
              <w:rPr>
                <w:szCs w:val="28"/>
              </w:rPr>
            </w:pPr>
            <w:r w:rsidRPr="007A355B">
              <w:rPr>
                <w:szCs w:val="28"/>
              </w:rPr>
              <w:t>Nhu yếu phẩm</w:t>
            </w:r>
          </w:p>
        </w:tc>
        <w:tc>
          <w:tcPr>
            <w:tcW w:w="3096" w:type="dxa"/>
          </w:tcPr>
          <w:p w:rsidR="007A355B" w:rsidRPr="007A355B" w:rsidRDefault="007A355B" w:rsidP="007A355B">
            <w:pPr>
              <w:widowControl w:val="0"/>
              <w:tabs>
                <w:tab w:val="left" w:pos="540"/>
              </w:tabs>
              <w:spacing w:line="360" w:lineRule="exact"/>
              <w:jc w:val="both"/>
              <w:rPr>
                <w:szCs w:val="28"/>
              </w:rPr>
            </w:pPr>
            <w:r w:rsidRPr="007A355B">
              <w:rPr>
                <w:szCs w:val="28"/>
              </w:rPr>
              <w:t>300.000</w:t>
            </w:r>
          </w:p>
        </w:tc>
      </w:tr>
      <w:tr w:rsidR="007A355B" w:rsidRPr="007A355B" w:rsidTr="007A355B">
        <w:tc>
          <w:tcPr>
            <w:tcW w:w="6192" w:type="dxa"/>
            <w:gridSpan w:val="2"/>
          </w:tcPr>
          <w:p w:rsidR="007A355B" w:rsidRPr="007A355B" w:rsidRDefault="007A355B" w:rsidP="007A355B">
            <w:pPr>
              <w:widowControl w:val="0"/>
              <w:tabs>
                <w:tab w:val="left" w:pos="540"/>
              </w:tabs>
              <w:spacing w:line="360" w:lineRule="exact"/>
              <w:jc w:val="both"/>
              <w:rPr>
                <w:b/>
                <w:szCs w:val="28"/>
              </w:rPr>
            </w:pPr>
            <w:r w:rsidRPr="007A355B">
              <w:rPr>
                <w:b/>
                <w:szCs w:val="28"/>
              </w:rPr>
              <w:t>Tổng</w:t>
            </w:r>
          </w:p>
        </w:tc>
        <w:tc>
          <w:tcPr>
            <w:tcW w:w="3096" w:type="dxa"/>
          </w:tcPr>
          <w:p w:rsidR="007A355B" w:rsidRPr="007A355B" w:rsidRDefault="007A355B" w:rsidP="007A355B">
            <w:pPr>
              <w:widowControl w:val="0"/>
              <w:tabs>
                <w:tab w:val="left" w:pos="540"/>
              </w:tabs>
              <w:spacing w:line="360" w:lineRule="exact"/>
              <w:jc w:val="both"/>
              <w:rPr>
                <w:b/>
                <w:szCs w:val="28"/>
              </w:rPr>
            </w:pPr>
            <w:r w:rsidRPr="007A355B">
              <w:rPr>
                <w:b/>
                <w:szCs w:val="28"/>
              </w:rPr>
              <w:t>6.500.000</w:t>
            </w:r>
          </w:p>
        </w:tc>
      </w:tr>
    </w:tbl>
    <w:p w:rsidR="007A355B" w:rsidRPr="007A355B" w:rsidRDefault="007A355B" w:rsidP="007A355B">
      <w:pPr>
        <w:widowControl w:val="0"/>
        <w:tabs>
          <w:tab w:val="left" w:pos="540"/>
        </w:tabs>
        <w:spacing w:before="120" w:after="120" w:line="360" w:lineRule="exact"/>
        <w:ind w:firstLine="720"/>
        <w:jc w:val="both"/>
        <w:rPr>
          <w:szCs w:val="28"/>
        </w:rPr>
      </w:pPr>
      <w:r w:rsidRPr="007A355B">
        <w:rPr>
          <w:szCs w:val="28"/>
        </w:rPr>
        <w:t>- Sinh viên chi trả các chi phí sinh hoạt hàng tháng từ gia đình là chủ yếu. Sinh viên đi làm thêm chỉ để trang trải tiền ăn, phụ thêm tiền trọ.</w:t>
      </w:r>
    </w:p>
    <w:p w:rsidR="007A355B" w:rsidRPr="007A355B" w:rsidRDefault="007A355B" w:rsidP="007A355B">
      <w:pPr>
        <w:widowControl w:val="0"/>
        <w:tabs>
          <w:tab w:val="left" w:pos="540"/>
        </w:tabs>
        <w:spacing w:before="120" w:after="120" w:line="360" w:lineRule="exact"/>
        <w:ind w:firstLine="720"/>
        <w:jc w:val="both"/>
        <w:rPr>
          <w:szCs w:val="28"/>
        </w:rPr>
      </w:pPr>
      <w:r w:rsidRPr="007A355B">
        <w:rPr>
          <w:szCs w:val="28"/>
        </w:rPr>
        <w:t>- Trường không có ký túc xá do Trường quản lý trực tiếp nhưng Trường có liên kết với Ký túc xá Đại học Quốc Gia TPHCM, Ký túc xá, Nhà trọ tư nhân và Khách sạn Công Đoàn Thanh Đa, với các mức phí trung bình hàng tháng như sau:</w:t>
      </w:r>
    </w:p>
    <w:p w:rsidR="007A355B" w:rsidRDefault="007A355B" w:rsidP="007A355B">
      <w:pPr>
        <w:widowControl w:val="0"/>
        <w:tabs>
          <w:tab w:val="left" w:pos="540"/>
        </w:tabs>
        <w:spacing w:before="120" w:after="120" w:line="360" w:lineRule="exact"/>
        <w:ind w:firstLine="720"/>
        <w:jc w:val="both"/>
        <w:rPr>
          <w:szCs w:val="28"/>
        </w:rPr>
      </w:pPr>
      <w:r>
        <w:rPr>
          <w:szCs w:val="28"/>
        </w:rPr>
        <w:t>+</w:t>
      </w:r>
      <w:r w:rsidRPr="007A355B">
        <w:rPr>
          <w:szCs w:val="28"/>
        </w:rPr>
        <w:t xml:space="preserve"> Ký túc xá Đại học Quốc Gia TPHCM (1000 – 1300 chỗ)</w:t>
      </w:r>
      <w:r>
        <w:rPr>
          <w:szCs w:val="28"/>
        </w:rPr>
        <w:t>:</w:t>
      </w:r>
    </w:p>
    <w:p w:rsidR="007A355B" w:rsidRDefault="007A355B" w:rsidP="007A355B">
      <w:pPr>
        <w:widowControl w:val="0"/>
        <w:tabs>
          <w:tab w:val="left" w:pos="540"/>
        </w:tabs>
        <w:spacing w:before="120" w:after="120" w:line="360" w:lineRule="exact"/>
        <w:ind w:firstLine="720"/>
        <w:jc w:val="both"/>
        <w:rPr>
          <w:szCs w:val="28"/>
        </w:rPr>
      </w:pPr>
      <w:r w:rsidRPr="007A355B">
        <w:rPr>
          <w:szCs w:val="28"/>
        </w:rPr>
        <w:t>Phòng 8 người: 205.000 đồng/tháng/sinh viên.</w:t>
      </w:r>
    </w:p>
    <w:p w:rsidR="007A355B" w:rsidRDefault="007A355B" w:rsidP="007A355B">
      <w:pPr>
        <w:widowControl w:val="0"/>
        <w:tabs>
          <w:tab w:val="left" w:pos="540"/>
        </w:tabs>
        <w:spacing w:before="120" w:after="120" w:line="360" w:lineRule="exact"/>
        <w:ind w:firstLine="720"/>
        <w:jc w:val="both"/>
        <w:rPr>
          <w:szCs w:val="28"/>
        </w:rPr>
      </w:pPr>
      <w:r w:rsidRPr="007A355B">
        <w:rPr>
          <w:szCs w:val="28"/>
        </w:rPr>
        <w:t>Phòng 6 người: 275.000 đồ</w:t>
      </w:r>
      <w:r>
        <w:rPr>
          <w:szCs w:val="28"/>
        </w:rPr>
        <w:t>ng/tháng/sinh viên.</w:t>
      </w:r>
    </w:p>
    <w:p w:rsidR="007A355B" w:rsidRDefault="007A355B" w:rsidP="007A355B">
      <w:pPr>
        <w:widowControl w:val="0"/>
        <w:tabs>
          <w:tab w:val="left" w:pos="540"/>
        </w:tabs>
        <w:spacing w:before="120" w:after="120" w:line="360" w:lineRule="exact"/>
        <w:ind w:firstLine="720"/>
        <w:jc w:val="both"/>
        <w:rPr>
          <w:szCs w:val="28"/>
        </w:rPr>
      </w:pPr>
      <w:r w:rsidRPr="007A355B">
        <w:rPr>
          <w:szCs w:val="28"/>
        </w:rPr>
        <w:t>Phòng dịch vụ 4 người: 800.000 đồng/tháng/sinh viên.</w:t>
      </w:r>
    </w:p>
    <w:p w:rsidR="007A355B" w:rsidRDefault="007A355B" w:rsidP="007A355B">
      <w:pPr>
        <w:widowControl w:val="0"/>
        <w:tabs>
          <w:tab w:val="left" w:pos="540"/>
        </w:tabs>
        <w:spacing w:before="120" w:after="120" w:line="360" w:lineRule="exact"/>
        <w:ind w:firstLine="720"/>
        <w:jc w:val="both"/>
        <w:rPr>
          <w:szCs w:val="28"/>
        </w:rPr>
      </w:pPr>
      <w:r w:rsidRPr="007A355B">
        <w:rPr>
          <w:szCs w:val="28"/>
        </w:rPr>
        <w:t>Phòng dịch vụ 2 ngườ</w:t>
      </w:r>
      <w:r>
        <w:rPr>
          <w:szCs w:val="28"/>
        </w:rPr>
        <w:t>i</w:t>
      </w:r>
      <w:r w:rsidRPr="007A355B">
        <w:rPr>
          <w:szCs w:val="28"/>
        </w:rPr>
        <w:t>: 1.995.000 đồng/tháng/sinh viên.</w:t>
      </w:r>
    </w:p>
    <w:p w:rsidR="007A355B" w:rsidRPr="007A355B" w:rsidRDefault="007A355B" w:rsidP="007A355B">
      <w:pPr>
        <w:widowControl w:val="0"/>
        <w:tabs>
          <w:tab w:val="left" w:pos="540"/>
        </w:tabs>
        <w:spacing w:before="120" w:after="120" w:line="360" w:lineRule="exact"/>
        <w:ind w:firstLine="720"/>
        <w:jc w:val="both"/>
        <w:rPr>
          <w:szCs w:val="28"/>
        </w:rPr>
      </w:pPr>
      <w:r>
        <w:rPr>
          <w:szCs w:val="28"/>
        </w:rPr>
        <w:t xml:space="preserve">+ </w:t>
      </w:r>
      <w:r w:rsidRPr="007A355B">
        <w:rPr>
          <w:szCs w:val="28"/>
        </w:rPr>
        <w:t>Khách sạn Công đoàn Thanh Đa là 1.900.000 – 2.200.000 đồng/tháng/sinh viên (tối đa được 03 người/ phòng). Thời gian được lưu trú là 09 tháng mỗi năm.</w:t>
      </w:r>
    </w:p>
    <w:p w:rsidR="007A355B" w:rsidRDefault="007A355B" w:rsidP="007A355B">
      <w:pPr>
        <w:widowControl w:val="0"/>
        <w:tabs>
          <w:tab w:val="left" w:pos="540"/>
        </w:tabs>
        <w:spacing w:before="120" w:after="120" w:line="360" w:lineRule="exact"/>
        <w:ind w:firstLine="720"/>
        <w:jc w:val="both"/>
        <w:rPr>
          <w:szCs w:val="28"/>
        </w:rPr>
      </w:pPr>
      <w:r>
        <w:rPr>
          <w:szCs w:val="28"/>
        </w:rPr>
        <w:t>+</w:t>
      </w:r>
      <w:r w:rsidRPr="007A355B">
        <w:rPr>
          <w:szCs w:val="28"/>
        </w:rPr>
        <w:t xml:space="preserve"> Ngoài ra, Trường liên kết với các chủ KTX tư nhân, phòng trọ tư nhân</w:t>
      </w:r>
      <w:r>
        <w:rPr>
          <w:szCs w:val="28"/>
        </w:rPr>
        <w:t>:</w:t>
      </w:r>
    </w:p>
    <w:p w:rsidR="007A355B" w:rsidRDefault="007A355B" w:rsidP="007A355B">
      <w:pPr>
        <w:widowControl w:val="0"/>
        <w:tabs>
          <w:tab w:val="left" w:pos="540"/>
        </w:tabs>
        <w:spacing w:before="120" w:after="120" w:line="360" w:lineRule="exact"/>
        <w:ind w:firstLine="720"/>
        <w:jc w:val="both"/>
        <w:rPr>
          <w:szCs w:val="28"/>
        </w:rPr>
      </w:pPr>
      <w:r w:rsidRPr="007A355B">
        <w:rPr>
          <w:szCs w:val="28"/>
        </w:rPr>
        <w:t>KTX tư nhân: 1.500.000 - 2.700.000 đồng/tháng/sinh viên/giường (Phòng từ 04 - 10 giường)</w:t>
      </w:r>
    </w:p>
    <w:p w:rsidR="007A355B" w:rsidRPr="007A355B" w:rsidRDefault="007A355B" w:rsidP="007A355B">
      <w:pPr>
        <w:widowControl w:val="0"/>
        <w:tabs>
          <w:tab w:val="left" w:pos="540"/>
        </w:tabs>
        <w:spacing w:before="120" w:after="120" w:line="360" w:lineRule="exact"/>
        <w:ind w:firstLine="720"/>
        <w:jc w:val="both"/>
        <w:rPr>
          <w:szCs w:val="28"/>
        </w:rPr>
      </w:pPr>
      <w:r w:rsidRPr="007A355B">
        <w:rPr>
          <w:szCs w:val="28"/>
        </w:rPr>
        <w:t>Phòng trọ tư nhân: 3.300.000 - 6.000.000 đồng/tháng (tối đa được 03 người/ phòng). Trung bình 1.100.000 – 2.000.000 đồng/tháng/sinh viên</w:t>
      </w:r>
    </w:p>
    <w:p w:rsidR="009C1BFF" w:rsidRPr="00922CD2" w:rsidRDefault="00083C58" w:rsidP="009C1BFF">
      <w:pPr>
        <w:widowControl w:val="0"/>
        <w:tabs>
          <w:tab w:val="left" w:pos="540"/>
        </w:tabs>
        <w:spacing w:before="120" w:after="120" w:line="360" w:lineRule="exact"/>
        <w:ind w:firstLine="720"/>
        <w:jc w:val="both"/>
        <w:rPr>
          <w:b/>
          <w:i/>
          <w:szCs w:val="28"/>
        </w:rPr>
      </w:pPr>
      <w:r>
        <w:rPr>
          <w:b/>
          <w:i/>
          <w:szCs w:val="28"/>
        </w:rPr>
        <w:t>6</w:t>
      </w:r>
      <w:r w:rsidR="009C1BFF" w:rsidRPr="00922CD2">
        <w:rPr>
          <w:b/>
          <w:i/>
          <w:szCs w:val="28"/>
        </w:rPr>
        <w:t>.5. Kiến nghị liên quan đến chính sách tín dụng đối với HSSV học các ngành STEM</w:t>
      </w:r>
    </w:p>
    <w:p w:rsidR="007A355B" w:rsidRDefault="007A355B" w:rsidP="009C1BFF">
      <w:pPr>
        <w:widowControl w:val="0"/>
        <w:tabs>
          <w:tab w:val="left" w:pos="540"/>
        </w:tabs>
        <w:spacing w:before="120" w:after="120" w:line="360" w:lineRule="exact"/>
        <w:ind w:firstLine="720"/>
        <w:jc w:val="both"/>
        <w:rPr>
          <w:szCs w:val="28"/>
        </w:rPr>
      </w:pPr>
      <w:r>
        <w:rPr>
          <w:bCs/>
          <w:szCs w:val="28"/>
        </w:rPr>
        <w:t xml:space="preserve">- </w:t>
      </w:r>
      <w:r w:rsidRPr="007A355B">
        <w:rPr>
          <w:bCs/>
          <w:szCs w:val="28"/>
        </w:rPr>
        <w:t>Trong bối cảnh các trường Đại học triển khai đào tạo đa ngành nghề thì việc có những chính sách ưu đãi, chính sách tín dụng riêng với HSSV học các ngành STEM là cần thiết. Với một chính sách tín dụng ưu đãi hợp lý cho HSSV học các ngành STEM thì đây chính là 1 lợi thế, thu hút HSSV đăng ký học các ngành STEM nhiều hơn.</w:t>
      </w:r>
    </w:p>
    <w:p w:rsidR="009C1BFF" w:rsidRDefault="007A355B" w:rsidP="009C1BFF">
      <w:pPr>
        <w:widowControl w:val="0"/>
        <w:tabs>
          <w:tab w:val="left" w:pos="540"/>
        </w:tabs>
        <w:spacing w:before="120" w:after="120" w:line="360" w:lineRule="exact"/>
        <w:ind w:firstLine="720"/>
        <w:jc w:val="both"/>
        <w:rPr>
          <w:szCs w:val="28"/>
        </w:rPr>
      </w:pPr>
      <w:r>
        <w:rPr>
          <w:szCs w:val="28"/>
        </w:rPr>
        <w:t xml:space="preserve">- </w:t>
      </w:r>
      <w:r w:rsidR="009C1BFF">
        <w:rPr>
          <w:szCs w:val="28"/>
        </w:rPr>
        <w:t>Trường có ý kiến đề nghị mức vốn cho vay nên căn cứ theo mức học phí phải đóng của HSSV cộng thêm một khoản tiền sinh hoạt phí. Đối với lãi suất, trường kiến nghị nên xem xét giảm lãi suất cho HSSV.</w:t>
      </w:r>
    </w:p>
    <w:p w:rsidR="00922CD2" w:rsidRPr="00922CD2" w:rsidRDefault="00922CD2" w:rsidP="00922CD2">
      <w:pPr>
        <w:widowControl w:val="0"/>
        <w:tabs>
          <w:tab w:val="left" w:pos="540"/>
        </w:tabs>
        <w:spacing w:before="120" w:after="120" w:line="360" w:lineRule="exact"/>
        <w:ind w:firstLine="720"/>
        <w:jc w:val="both"/>
        <w:rPr>
          <w:b/>
          <w:szCs w:val="28"/>
        </w:rPr>
      </w:pPr>
      <w:r w:rsidRPr="00922CD2">
        <w:rPr>
          <w:b/>
          <w:szCs w:val="28"/>
        </w:rPr>
        <w:t>II. ĐÁNH GIÁ</w:t>
      </w:r>
      <w:r w:rsidR="008B7F36">
        <w:rPr>
          <w:b/>
          <w:szCs w:val="28"/>
        </w:rPr>
        <w:t xml:space="preserve"> </w:t>
      </w:r>
      <w:r w:rsidRPr="00922CD2">
        <w:rPr>
          <w:b/>
          <w:szCs w:val="28"/>
        </w:rPr>
        <w:t>CỦA ĐOÀN KHẢO SÁT</w:t>
      </w:r>
    </w:p>
    <w:p w:rsidR="006E0AA4" w:rsidRPr="00D76218" w:rsidRDefault="00D76218" w:rsidP="00F270E4">
      <w:pPr>
        <w:spacing w:before="120" w:after="120" w:line="340" w:lineRule="exact"/>
        <w:ind w:firstLine="720"/>
        <w:jc w:val="both"/>
        <w:rPr>
          <w:b/>
          <w:color w:val="000000"/>
          <w:spacing w:val="4"/>
          <w:lang w:val="nl-NL"/>
        </w:rPr>
      </w:pPr>
      <w:r w:rsidRPr="00D76218">
        <w:rPr>
          <w:b/>
          <w:color w:val="000000"/>
          <w:spacing w:val="4"/>
          <w:lang w:val="nl-NL"/>
        </w:rPr>
        <w:t>1. Về các ngành họ</w:t>
      </w:r>
      <w:r>
        <w:rPr>
          <w:b/>
          <w:color w:val="000000"/>
          <w:spacing w:val="4"/>
          <w:lang w:val="nl-NL"/>
        </w:rPr>
        <w:t>c STEM.</w:t>
      </w:r>
    </w:p>
    <w:p w:rsidR="00D76218" w:rsidRDefault="00C86EE0" w:rsidP="00F270E4">
      <w:pPr>
        <w:spacing w:before="120" w:after="120" w:line="340" w:lineRule="exact"/>
        <w:ind w:firstLine="720"/>
        <w:jc w:val="both"/>
        <w:rPr>
          <w:color w:val="000000"/>
          <w:spacing w:val="4"/>
        </w:rPr>
      </w:pPr>
      <w:r>
        <w:rPr>
          <w:color w:val="000000"/>
          <w:spacing w:val="4"/>
          <w:lang w:val="nl-NL"/>
        </w:rPr>
        <w:t xml:space="preserve">- </w:t>
      </w:r>
      <w:r w:rsidR="00D76218">
        <w:rPr>
          <w:color w:val="000000"/>
          <w:spacing w:val="4"/>
          <w:lang w:val="nl-NL"/>
        </w:rPr>
        <w:t xml:space="preserve">Các trường cung cấp thông tin </w:t>
      </w:r>
      <w:r w:rsidR="001A7BEF">
        <w:rPr>
          <w:color w:val="000000"/>
          <w:spacing w:val="4"/>
          <w:lang w:val="nl-NL"/>
        </w:rPr>
        <w:t>về việc xây dựng hệ thống các ngành và mã ngành học STEM theo quy định liên quan của Bộ Giáo dục và Đào tạo</w:t>
      </w:r>
      <w:r w:rsidR="005C15E8">
        <w:rPr>
          <w:color w:val="000000"/>
          <w:spacing w:val="4"/>
          <w:lang w:val="nl-NL"/>
        </w:rPr>
        <w:t xml:space="preserve"> và cấp có thẩm quyền</w:t>
      </w:r>
      <w:r w:rsidR="001A7BEF">
        <w:rPr>
          <w:color w:val="000000"/>
          <w:spacing w:val="4"/>
          <w:lang w:val="nl-NL"/>
        </w:rPr>
        <w:t>, trong đó bao gồm</w:t>
      </w:r>
      <w:r w:rsidR="005C15E8">
        <w:rPr>
          <w:color w:val="000000"/>
          <w:spacing w:val="4"/>
          <w:lang w:val="nl-NL"/>
        </w:rPr>
        <w:t xml:space="preserve"> Quyết định số 01/2017/QĐ-TTg ngày 17/01/2017 của Thủ tướng Chính phủ ban hành Danh mục </w:t>
      </w:r>
      <w:r w:rsidR="005C15E8" w:rsidRPr="005C15E8">
        <w:rPr>
          <w:iCs/>
          <w:color w:val="000000"/>
          <w:spacing w:val="4"/>
          <w:lang w:val="vi-VN"/>
        </w:rPr>
        <w:t>giáo dục, đào tạo của hệ thống giáo dục quốc dân</w:t>
      </w:r>
      <w:r w:rsidR="005C15E8">
        <w:rPr>
          <w:color w:val="000000"/>
          <w:spacing w:val="4"/>
          <w:lang w:val="nl-NL"/>
        </w:rPr>
        <w:t xml:space="preserve"> và</w:t>
      </w:r>
      <w:r w:rsidR="001A7BEF">
        <w:rPr>
          <w:color w:val="000000"/>
          <w:spacing w:val="4"/>
          <w:lang w:val="nl-NL"/>
        </w:rPr>
        <w:t xml:space="preserve"> </w:t>
      </w:r>
      <w:r w:rsidR="001A7BEF" w:rsidRPr="001A7BEF">
        <w:rPr>
          <w:color w:val="000000"/>
          <w:spacing w:val="4"/>
        </w:rPr>
        <w:t>Thông tư số 09/2022/TT-BGDĐT ngày 06</w:t>
      </w:r>
      <w:r w:rsidR="001A7BEF">
        <w:rPr>
          <w:color w:val="000000"/>
          <w:spacing w:val="4"/>
        </w:rPr>
        <w:t>/</w:t>
      </w:r>
      <w:r w:rsidR="001A7BEF" w:rsidRPr="001A7BEF">
        <w:rPr>
          <w:color w:val="000000"/>
          <w:spacing w:val="4"/>
        </w:rPr>
        <w:t>6</w:t>
      </w:r>
      <w:r w:rsidR="001A7BEF">
        <w:rPr>
          <w:color w:val="000000"/>
          <w:spacing w:val="4"/>
        </w:rPr>
        <w:t>/</w:t>
      </w:r>
      <w:r w:rsidR="001A7BEF" w:rsidRPr="001A7BEF">
        <w:rPr>
          <w:color w:val="000000"/>
          <w:spacing w:val="4"/>
        </w:rPr>
        <w:t>2022 của Bộ Giáo dục và Đào tạo quy định danh mục thống kê ngành đào tạo của giáo dục đại học</w:t>
      </w:r>
      <w:r w:rsidR="001A7BEF">
        <w:rPr>
          <w:color w:val="000000"/>
          <w:spacing w:val="4"/>
        </w:rPr>
        <w:t>.</w:t>
      </w:r>
    </w:p>
    <w:p w:rsidR="001A7BEF" w:rsidRDefault="00C86EE0" w:rsidP="00F270E4">
      <w:pPr>
        <w:spacing w:before="120" w:after="120" w:line="340" w:lineRule="exact"/>
        <w:ind w:firstLine="720"/>
        <w:jc w:val="both"/>
        <w:rPr>
          <w:rFonts w:cs="Times New Roman"/>
          <w:bCs/>
          <w:color w:val="000000"/>
        </w:rPr>
      </w:pPr>
      <w:r>
        <w:rPr>
          <w:color w:val="000000"/>
          <w:spacing w:val="4"/>
        </w:rPr>
        <w:t xml:space="preserve">- </w:t>
      </w:r>
      <w:r w:rsidR="001A7BEF">
        <w:rPr>
          <w:color w:val="000000"/>
          <w:spacing w:val="4"/>
        </w:rPr>
        <w:t xml:space="preserve">Về cơ bản, các ngành học STEM được các trường cung cấp thuộc </w:t>
      </w:r>
      <w:r w:rsidR="005C15E8">
        <w:rPr>
          <w:color w:val="000000"/>
          <w:spacing w:val="4"/>
        </w:rPr>
        <w:t>hệ thống</w:t>
      </w:r>
      <w:r w:rsidR="001A7BEF">
        <w:rPr>
          <w:color w:val="000000"/>
          <w:spacing w:val="4"/>
        </w:rPr>
        <w:t xml:space="preserve"> </w:t>
      </w:r>
      <w:r w:rsidR="005C15E8">
        <w:rPr>
          <w:color w:val="000000"/>
          <w:spacing w:val="4"/>
        </w:rPr>
        <w:t xml:space="preserve">ngành về </w:t>
      </w:r>
      <w:r w:rsidR="001A7BEF">
        <w:rPr>
          <w:rFonts w:cs="Times New Roman"/>
          <w:color w:val="000000"/>
        </w:rPr>
        <w:t>k</w:t>
      </w:r>
      <w:r w:rsidR="001A7BEF" w:rsidRPr="00F756B8">
        <w:rPr>
          <w:rFonts w:cs="Times New Roman"/>
          <w:bCs/>
          <w:color w:val="000000"/>
        </w:rPr>
        <w:t>hoa học sự sống</w:t>
      </w:r>
      <w:r w:rsidR="001A7BEF">
        <w:rPr>
          <w:rFonts w:cs="Times New Roman"/>
          <w:bCs/>
          <w:color w:val="000000"/>
        </w:rPr>
        <w:t xml:space="preserve">, </w:t>
      </w:r>
      <w:r w:rsidR="001A7BEF">
        <w:rPr>
          <w:rFonts w:cs="Times New Roman"/>
          <w:color w:val="000000"/>
        </w:rPr>
        <w:t>k</w:t>
      </w:r>
      <w:r w:rsidR="001A7BEF" w:rsidRPr="00F756B8">
        <w:rPr>
          <w:rFonts w:cs="Times New Roman"/>
          <w:bCs/>
          <w:color w:val="000000"/>
        </w:rPr>
        <w:t>hoa học tự nhiên</w:t>
      </w:r>
      <w:r w:rsidR="001A7BEF">
        <w:rPr>
          <w:rFonts w:cs="Times New Roman"/>
          <w:bCs/>
          <w:color w:val="000000"/>
        </w:rPr>
        <w:t xml:space="preserve">, </w:t>
      </w:r>
      <w:r w:rsidR="001A7BEF">
        <w:rPr>
          <w:rFonts w:cs="Times New Roman"/>
          <w:color w:val="000000"/>
        </w:rPr>
        <w:t>t</w:t>
      </w:r>
      <w:r w:rsidR="001A7BEF" w:rsidRPr="00F756B8">
        <w:rPr>
          <w:rFonts w:cs="Times New Roman"/>
          <w:bCs/>
          <w:color w:val="000000"/>
        </w:rPr>
        <w:t>oán và thống kê</w:t>
      </w:r>
      <w:r w:rsidR="001A7BEF">
        <w:rPr>
          <w:rFonts w:cs="Times New Roman"/>
          <w:bCs/>
          <w:color w:val="000000"/>
        </w:rPr>
        <w:t xml:space="preserve">, </w:t>
      </w:r>
      <w:r w:rsidR="001A7BEF">
        <w:rPr>
          <w:rFonts w:cs="Times New Roman"/>
          <w:color w:val="000000"/>
        </w:rPr>
        <w:t>m</w:t>
      </w:r>
      <w:r w:rsidR="001A7BEF" w:rsidRPr="004544BD">
        <w:rPr>
          <w:rFonts w:cs="Times New Roman"/>
          <w:bCs/>
          <w:color w:val="000000"/>
        </w:rPr>
        <w:t>áy tính và công nghệ thông tin</w:t>
      </w:r>
      <w:r w:rsidR="001A7BEF">
        <w:rPr>
          <w:rFonts w:cs="Times New Roman"/>
          <w:bCs/>
          <w:color w:val="000000"/>
        </w:rPr>
        <w:t xml:space="preserve">, </w:t>
      </w:r>
      <w:r w:rsidR="001A7BEF">
        <w:rPr>
          <w:rFonts w:cs="Times New Roman"/>
          <w:color w:val="000000"/>
        </w:rPr>
        <w:t>c</w:t>
      </w:r>
      <w:r w:rsidR="001A7BEF" w:rsidRPr="004544BD">
        <w:rPr>
          <w:rFonts w:cs="Times New Roman"/>
          <w:bCs/>
          <w:color w:val="000000"/>
        </w:rPr>
        <w:t>ông nghệ kỹ thuật</w:t>
      </w:r>
      <w:r w:rsidR="001A7BEF">
        <w:rPr>
          <w:rFonts w:cs="Times New Roman"/>
          <w:bCs/>
          <w:color w:val="000000"/>
        </w:rPr>
        <w:t xml:space="preserve">, </w:t>
      </w:r>
      <w:r w:rsidR="001A7BEF">
        <w:rPr>
          <w:rFonts w:cs="Times New Roman"/>
          <w:color w:val="000000"/>
        </w:rPr>
        <w:t>k</w:t>
      </w:r>
      <w:r w:rsidR="001A7BEF">
        <w:rPr>
          <w:rFonts w:cs="Times New Roman"/>
          <w:bCs/>
          <w:color w:val="000000"/>
        </w:rPr>
        <w:t xml:space="preserve">ỹ thuật. Tuy nhiên, một số </w:t>
      </w:r>
      <w:r w:rsidR="00F02192">
        <w:rPr>
          <w:rFonts w:cs="Times New Roman"/>
          <w:bCs/>
          <w:color w:val="000000"/>
        </w:rPr>
        <w:t xml:space="preserve">trường </w:t>
      </w:r>
      <w:r w:rsidR="001A7BEF">
        <w:rPr>
          <w:rFonts w:cs="Times New Roman"/>
          <w:bCs/>
          <w:color w:val="000000"/>
        </w:rPr>
        <w:t xml:space="preserve">có ngành học về công nghệ đặc thù không nằm trong các </w:t>
      </w:r>
      <w:r w:rsidR="005C15E8">
        <w:rPr>
          <w:rFonts w:cs="Times New Roman"/>
          <w:bCs/>
          <w:color w:val="000000"/>
        </w:rPr>
        <w:t>hệ thống</w:t>
      </w:r>
      <w:r w:rsidR="001A7BEF">
        <w:rPr>
          <w:rFonts w:cs="Times New Roman"/>
          <w:bCs/>
          <w:color w:val="000000"/>
        </w:rPr>
        <w:t xml:space="preserve"> ngành nêu trên</w:t>
      </w:r>
      <w:r w:rsidR="00F02192">
        <w:rPr>
          <w:rFonts w:cs="Times New Roman"/>
          <w:bCs/>
          <w:color w:val="000000"/>
        </w:rPr>
        <w:t xml:space="preserve"> nhưng cũng thuộc đối tượng được ưu tiên phát triển của Nhà nước</w:t>
      </w:r>
      <w:r w:rsidR="001A7BEF">
        <w:rPr>
          <w:rFonts w:cs="Times New Roman"/>
          <w:bCs/>
          <w:color w:val="000000"/>
        </w:rPr>
        <w:t>, ví dụ như ngành công nghệ tài chính (</w:t>
      </w:r>
      <w:r w:rsidR="00F02192">
        <w:rPr>
          <w:rFonts w:cs="Times New Roman"/>
          <w:bCs/>
          <w:color w:val="000000"/>
        </w:rPr>
        <w:t xml:space="preserve">fintech) thuộc </w:t>
      </w:r>
      <w:r w:rsidR="005C15E8">
        <w:rPr>
          <w:rFonts w:cs="Times New Roman"/>
          <w:bCs/>
          <w:color w:val="000000"/>
        </w:rPr>
        <w:t xml:space="preserve">hệ thống ngành </w:t>
      </w:r>
      <w:r w:rsidR="00F02192">
        <w:rPr>
          <w:rFonts w:cs="Times New Roman"/>
          <w:bCs/>
          <w:color w:val="000000"/>
        </w:rPr>
        <w:t>k</w:t>
      </w:r>
      <w:r w:rsidR="00F02192" w:rsidRPr="00F02192">
        <w:rPr>
          <w:rFonts w:cs="Times New Roman"/>
          <w:bCs/>
          <w:color w:val="000000"/>
        </w:rPr>
        <w:t>inh doanh và quản lý</w:t>
      </w:r>
      <w:r w:rsidR="00F02192">
        <w:rPr>
          <w:rFonts w:cs="Times New Roman"/>
          <w:bCs/>
          <w:color w:val="000000"/>
        </w:rPr>
        <w:t>.</w:t>
      </w:r>
    </w:p>
    <w:p w:rsidR="00F02192" w:rsidRPr="00F02192" w:rsidRDefault="00F02192" w:rsidP="00F270E4">
      <w:pPr>
        <w:spacing w:before="120" w:after="120" w:line="340" w:lineRule="exact"/>
        <w:ind w:firstLine="720"/>
        <w:jc w:val="both"/>
        <w:rPr>
          <w:rFonts w:cs="Times New Roman"/>
          <w:b/>
          <w:bCs/>
          <w:color w:val="000000"/>
        </w:rPr>
      </w:pPr>
      <w:r w:rsidRPr="00F02192">
        <w:rPr>
          <w:rFonts w:cs="Times New Roman"/>
          <w:b/>
          <w:bCs/>
          <w:color w:val="000000"/>
        </w:rPr>
        <w:t>2. Về đối tượng theo học ngành STEM.</w:t>
      </w:r>
    </w:p>
    <w:p w:rsidR="00363EF3" w:rsidRDefault="00C86EE0" w:rsidP="00F270E4">
      <w:pPr>
        <w:spacing w:before="120" w:after="120" w:line="340" w:lineRule="exact"/>
        <w:ind w:firstLine="720"/>
        <w:jc w:val="both"/>
        <w:rPr>
          <w:szCs w:val="28"/>
          <w:lang w:val="es-ES"/>
        </w:rPr>
      </w:pPr>
      <w:r>
        <w:rPr>
          <w:color w:val="000000"/>
          <w:spacing w:val="4"/>
          <w:lang w:val="nl-NL"/>
        </w:rPr>
        <w:t xml:space="preserve">- </w:t>
      </w:r>
      <w:r w:rsidR="00223A2D">
        <w:rPr>
          <w:color w:val="000000"/>
          <w:spacing w:val="4"/>
          <w:lang w:val="nl-NL"/>
        </w:rPr>
        <w:t>Theo báo cáo của các trường đại học</w:t>
      </w:r>
      <w:r w:rsidR="00363EF3">
        <w:rPr>
          <w:color w:val="000000"/>
          <w:spacing w:val="4"/>
          <w:lang w:val="nl-NL"/>
        </w:rPr>
        <w:t xml:space="preserve">, số lượng HSSV học các ngành STEM trong giai đoạn 5 năm vừa qua có xu hướng tăng trưởng nhưng còn chậm, đặc biệt giai đoạn đại dịch Covid-19 (2021-2022) còn có dấu hiệu sụt giảm. Ví dụ, </w:t>
      </w:r>
      <w:r w:rsidR="00363EF3">
        <w:rPr>
          <w:szCs w:val="28"/>
          <w:lang w:val="es-ES"/>
        </w:rPr>
        <w:t>Trường Đại học Sư phạm kỹ thuật TP. Hồ Chí Minh năm 2020 tuyển sinh 6.959 HSSV học ngành STEM, tuy nhiên năm 2021-2022 chỉ tuyển sinh khoảng gần 6.000 HSSV, đến nay thì cơ bản đã phục hồi về mức trước đại dịch</w:t>
      </w:r>
      <w:r>
        <w:rPr>
          <w:szCs w:val="28"/>
          <w:lang w:val="es-ES"/>
        </w:rPr>
        <w:t>. Tuy nhiên, theo đánh giá của các trường thì dự kiến số lượng HSSV học các ngành STEM sẽ tăng trưởng mạnh và đều đặn hơn trong giai đoạn 2026-2030, ít nhất trong khoảng từ 15% đến 20% mỗi năm.</w:t>
      </w:r>
    </w:p>
    <w:p w:rsidR="00CB5F3D" w:rsidRDefault="00C86EE0" w:rsidP="00F270E4">
      <w:pPr>
        <w:spacing w:before="120" w:after="120" w:line="340" w:lineRule="exact"/>
        <w:ind w:firstLine="720"/>
        <w:jc w:val="both"/>
        <w:rPr>
          <w:color w:val="000000"/>
          <w:spacing w:val="4"/>
          <w:lang w:val="nl-NL"/>
        </w:rPr>
      </w:pPr>
      <w:r>
        <w:rPr>
          <w:color w:val="000000"/>
          <w:spacing w:val="4"/>
          <w:lang w:val="nl-NL"/>
        </w:rPr>
        <w:t xml:space="preserve">- </w:t>
      </w:r>
      <w:r w:rsidR="006037FA">
        <w:rPr>
          <w:color w:val="000000"/>
          <w:spacing w:val="4"/>
          <w:lang w:val="nl-NL"/>
        </w:rPr>
        <w:t>Chất lượng HSSV tuyển sinh đầu vào của các ngành STEM về cơ bản ở mức cao so với các ngành khác do đặc thù ngành STEM là các ngành khó học, vất vả, cần sự kiên trì lớn trong quá trình học. Các trường thực hiện tuyển sinh thông qua nhiều phương thứ</w:t>
      </w:r>
      <w:r w:rsidR="00CB5F3D">
        <w:rPr>
          <w:color w:val="000000"/>
          <w:spacing w:val="4"/>
          <w:lang w:val="nl-NL"/>
        </w:rPr>
        <w:t xml:space="preserve">c khác nhau như: xét tuyển thẳng theo quy định của Bộ GDĐT; xét tuyển dựa trên kết quả kỳ thi tốt nghiệp THPT; xét tuyển dựa trên kết quả kỳ thi đánh giá năng lực do các trường lớn tổ chức (Đại học Quốc gia TP. Hà Nội, Đại học Quốc gia TP. Hồ Chí Minh, Đại học Bách khoa Hà Nội). Trường Đại học VinUni với định hướng là đại học quốc tế thì có phương thức tuyển sinh toàn diện hơn, trong đó ngoài kết quả học tập còn xem xét đến các khía cạnh về hoạt động ngoại khóa, kỹ năng mềm, </w:t>
      </w:r>
      <w:r w:rsidR="004D7C82">
        <w:rPr>
          <w:color w:val="000000"/>
          <w:spacing w:val="4"/>
          <w:lang w:val="nl-NL"/>
        </w:rPr>
        <w:t>khát khao cống hiến...</w:t>
      </w:r>
      <w:r w:rsidR="00CB5F3D">
        <w:rPr>
          <w:color w:val="000000"/>
          <w:spacing w:val="4"/>
          <w:lang w:val="nl-NL"/>
        </w:rPr>
        <w:t xml:space="preserve"> </w:t>
      </w:r>
    </w:p>
    <w:p w:rsidR="006037FA" w:rsidRDefault="00CB5F3D" w:rsidP="00F270E4">
      <w:pPr>
        <w:spacing w:before="120" w:after="120" w:line="340" w:lineRule="exact"/>
        <w:ind w:firstLine="720"/>
        <w:jc w:val="both"/>
        <w:rPr>
          <w:color w:val="000000"/>
          <w:spacing w:val="4"/>
          <w:lang w:val="nl-NL"/>
        </w:rPr>
      </w:pPr>
      <w:r>
        <w:rPr>
          <w:color w:val="000000"/>
          <w:spacing w:val="4"/>
          <w:lang w:val="nl-NL"/>
        </w:rPr>
        <w:t xml:space="preserve">Các trường có ý kiến để xác định đối tượng HSSV giỏi đầu vào thì hình thức mang tính bao trùm toàn bộ HSSV nhất là thông qua kết quả học bạ THPT của HSSV, </w:t>
      </w:r>
      <w:r w:rsidR="004D7C82">
        <w:rPr>
          <w:color w:val="000000"/>
          <w:spacing w:val="4"/>
          <w:lang w:val="nl-NL"/>
        </w:rPr>
        <w:t>có thể xem xét đánh giá thông qua chất lượng học tập năm cuối cấp của HSSV. Lý do vì dù các trường sử dụng hình thức tuyển sinh nào thì học sinh Việt Nam đều nộp kèm kết quả học tập THPT.</w:t>
      </w:r>
    </w:p>
    <w:p w:rsidR="00F02192" w:rsidRDefault="004D7C82" w:rsidP="00F270E4">
      <w:pPr>
        <w:spacing w:before="120" w:after="120" w:line="340" w:lineRule="exact"/>
        <w:ind w:firstLine="720"/>
        <w:jc w:val="both"/>
        <w:rPr>
          <w:color w:val="000000"/>
          <w:spacing w:val="4"/>
          <w:lang w:val="nl-NL"/>
        </w:rPr>
      </w:pPr>
      <w:r>
        <w:rPr>
          <w:color w:val="000000"/>
          <w:spacing w:val="4"/>
          <w:lang w:val="nl-NL"/>
        </w:rPr>
        <w:t>- Theo báo cáo của các trường thì thông thường khoảng 90% HSSV của trường có việc làm trong vòng 1 năm sau khi tốt nghiệp và mức lương bình quân</w:t>
      </w:r>
      <w:r w:rsidR="00C56A65">
        <w:rPr>
          <w:color w:val="000000"/>
          <w:spacing w:val="4"/>
          <w:lang w:val="nl-NL"/>
        </w:rPr>
        <w:t xml:space="preserve"> ban đầu</w:t>
      </w:r>
      <w:r>
        <w:rPr>
          <w:color w:val="000000"/>
          <w:spacing w:val="4"/>
          <w:lang w:val="nl-NL"/>
        </w:rPr>
        <w:t xml:space="preserve"> khoảng </w:t>
      </w:r>
      <w:r w:rsidR="00C56A65">
        <w:rPr>
          <w:color w:val="000000"/>
          <w:spacing w:val="4"/>
          <w:lang w:val="nl-NL"/>
        </w:rPr>
        <w:t>9-1</w:t>
      </w:r>
      <w:r w:rsidR="00A33A4A">
        <w:rPr>
          <w:color w:val="000000"/>
          <w:spacing w:val="4"/>
          <w:lang w:val="nl-NL"/>
        </w:rPr>
        <w:t>2</w:t>
      </w:r>
      <w:r w:rsidR="00C56A65">
        <w:rPr>
          <w:color w:val="000000"/>
          <w:spacing w:val="4"/>
          <w:lang w:val="nl-NL"/>
        </w:rPr>
        <w:t xml:space="preserve"> triệu đồng</w:t>
      </w:r>
      <w:r>
        <w:rPr>
          <w:color w:val="000000"/>
          <w:spacing w:val="4"/>
          <w:lang w:val="nl-NL"/>
        </w:rPr>
        <w:t xml:space="preserve">/tháng, cá biệt một số ngành nhu cầu tuyển dụng đang cao như </w:t>
      </w:r>
      <w:r w:rsidR="00C56A65">
        <w:rPr>
          <w:color w:val="000000"/>
          <w:spacing w:val="4"/>
          <w:lang w:val="nl-NL"/>
        </w:rPr>
        <w:t>công nghệ thông tin thì mức lương bình quân ban đầu có thể lên tới 1</w:t>
      </w:r>
      <w:r w:rsidR="00A33A4A">
        <w:rPr>
          <w:color w:val="000000"/>
          <w:spacing w:val="4"/>
          <w:lang w:val="nl-NL"/>
        </w:rPr>
        <w:t>2</w:t>
      </w:r>
      <w:r w:rsidR="00C56A65">
        <w:rPr>
          <w:color w:val="000000"/>
          <w:spacing w:val="4"/>
          <w:lang w:val="nl-NL"/>
        </w:rPr>
        <w:t>-</w:t>
      </w:r>
      <w:r w:rsidR="00A33A4A">
        <w:rPr>
          <w:color w:val="000000"/>
          <w:spacing w:val="4"/>
          <w:lang w:val="nl-NL"/>
        </w:rPr>
        <w:t>20</w:t>
      </w:r>
      <w:r w:rsidR="00C56A65">
        <w:rPr>
          <w:color w:val="000000"/>
          <w:spacing w:val="4"/>
          <w:lang w:val="nl-NL"/>
        </w:rPr>
        <w:t xml:space="preserve"> triệu đồng/tháng tùy vào năng lực của HSSV tốt nghiệp.</w:t>
      </w:r>
    </w:p>
    <w:p w:rsidR="00C56A65" w:rsidRDefault="00C56A65" w:rsidP="00F270E4">
      <w:pPr>
        <w:spacing w:before="120" w:after="120" w:line="340" w:lineRule="exact"/>
        <w:ind w:firstLine="720"/>
        <w:jc w:val="both"/>
        <w:rPr>
          <w:color w:val="000000"/>
          <w:spacing w:val="4"/>
          <w:lang w:val="nl-NL"/>
        </w:rPr>
      </w:pPr>
      <w:r>
        <w:rPr>
          <w:color w:val="000000"/>
          <w:spacing w:val="4"/>
          <w:lang w:val="nl-NL"/>
        </w:rPr>
        <w:t xml:space="preserve">- Các trường đều có ý kiến trường hợp có chính sách tín dụng riêng đối với HSSV học các ngành STEM thì sẽ </w:t>
      </w:r>
      <w:r w:rsidR="0071179A">
        <w:rPr>
          <w:color w:val="000000"/>
          <w:spacing w:val="4"/>
          <w:lang w:val="nl-NL"/>
        </w:rPr>
        <w:t xml:space="preserve">có </w:t>
      </w:r>
      <w:r>
        <w:rPr>
          <w:color w:val="000000"/>
          <w:spacing w:val="4"/>
          <w:lang w:val="nl-NL"/>
        </w:rPr>
        <w:t>nhu cầu vay vốn do tỷ lệ HSSV ngoại tỉnh (đối với các trường ở TP. Hà Nội và TP. Hồ Chí Minh) học trong các ngành STEM rất cao, nhiều thành phần các em HSSV có hoàn cảnh khó khăn; kể cả các em HSSV có điều kiện gia đình khá cũng có nhu cầu vay vốn để hỗ trợ việc học do đặc thù các ngành STEM chi phí cao, có thể phát sinh thêm nhiều chi phí khác có liên quan (như mua máy móc, thiết bị cá nhân, phần mềm...), thời gian học dài, việc học nặng nề, cần tập trung học tập, khó đi làm thêm để trang trải chi phí</w:t>
      </w:r>
      <w:r w:rsidR="0071179A">
        <w:rPr>
          <w:color w:val="000000"/>
          <w:spacing w:val="4"/>
          <w:lang w:val="nl-NL"/>
        </w:rPr>
        <w:t xml:space="preserve">. </w:t>
      </w:r>
    </w:p>
    <w:p w:rsidR="0071179A" w:rsidRPr="007F516F" w:rsidRDefault="0071179A" w:rsidP="00F270E4">
      <w:pPr>
        <w:spacing w:before="120" w:after="120" w:line="340" w:lineRule="exact"/>
        <w:ind w:firstLine="720"/>
        <w:jc w:val="both"/>
        <w:rPr>
          <w:b/>
          <w:color w:val="000000"/>
          <w:spacing w:val="4"/>
          <w:lang w:val="nl-NL"/>
        </w:rPr>
      </w:pPr>
      <w:r w:rsidRPr="007F516F">
        <w:rPr>
          <w:b/>
          <w:color w:val="000000"/>
          <w:spacing w:val="4"/>
          <w:lang w:val="nl-NL"/>
        </w:rPr>
        <w:t xml:space="preserve">3. </w:t>
      </w:r>
      <w:r w:rsidR="007F516F" w:rsidRPr="007F516F">
        <w:rPr>
          <w:b/>
          <w:color w:val="000000"/>
          <w:spacing w:val="4"/>
          <w:lang w:val="nl-NL"/>
        </w:rPr>
        <w:t>Về học phí</w:t>
      </w:r>
      <w:r w:rsidR="00BC4553">
        <w:rPr>
          <w:b/>
          <w:color w:val="000000"/>
          <w:spacing w:val="4"/>
          <w:lang w:val="nl-NL"/>
        </w:rPr>
        <w:t>.</w:t>
      </w:r>
    </w:p>
    <w:p w:rsidR="00BC4553" w:rsidRDefault="008B7F36" w:rsidP="00F270E4">
      <w:pPr>
        <w:spacing w:before="120" w:after="120" w:line="340" w:lineRule="exact"/>
        <w:ind w:firstLine="720"/>
        <w:jc w:val="both"/>
        <w:rPr>
          <w:color w:val="000000"/>
          <w:spacing w:val="4"/>
          <w:lang w:val="nl-NL"/>
        </w:rPr>
      </w:pPr>
      <w:r>
        <w:rPr>
          <w:color w:val="000000"/>
          <w:spacing w:val="4"/>
          <w:lang w:val="nl-NL"/>
        </w:rPr>
        <w:t xml:space="preserve">- </w:t>
      </w:r>
      <w:r w:rsidR="007F516F">
        <w:rPr>
          <w:color w:val="000000"/>
          <w:spacing w:val="4"/>
          <w:lang w:val="nl-NL"/>
        </w:rPr>
        <w:t xml:space="preserve">Qua khảo sát, học phí các ngành STEM cơ bản trong khoảng từ 30-50 triệu đồng/năm. Cá biệt một số ngành STEM </w:t>
      </w:r>
      <w:r w:rsidR="00BC4553">
        <w:rPr>
          <w:color w:val="000000"/>
          <w:spacing w:val="4"/>
          <w:lang w:val="nl-NL"/>
        </w:rPr>
        <w:t xml:space="preserve">đào tạo </w:t>
      </w:r>
      <w:r w:rsidR="007F516F">
        <w:rPr>
          <w:color w:val="000000"/>
          <w:spacing w:val="4"/>
          <w:lang w:val="nl-NL"/>
        </w:rPr>
        <w:t xml:space="preserve">tiên tiến hoặc hợp tác với các trường đại học nước ngoài thì có học phí cao hơn ở mức 50-70 triệu đồng/năm. </w:t>
      </w:r>
      <w:r w:rsidR="00BC4553">
        <w:rPr>
          <w:color w:val="000000"/>
          <w:spacing w:val="4"/>
          <w:lang w:val="nl-NL"/>
        </w:rPr>
        <w:t>Cơ bản các trường đại học đều có các chương trình học bổng để hỗ trợ HSSV (quỹ học bổng được trích tỷ lệ 8% mức thu học phí), tuy nhiên chưa đáp ứng được toàn bộ nhu cầu của HSSV.</w:t>
      </w:r>
    </w:p>
    <w:p w:rsidR="007F516F" w:rsidRDefault="008B7F36" w:rsidP="00F270E4">
      <w:pPr>
        <w:spacing w:before="120" w:after="120" w:line="340" w:lineRule="exact"/>
        <w:ind w:firstLine="720"/>
        <w:jc w:val="both"/>
        <w:rPr>
          <w:color w:val="000000"/>
          <w:spacing w:val="4"/>
          <w:lang w:val="nl-NL"/>
        </w:rPr>
      </w:pPr>
      <w:r>
        <w:rPr>
          <w:color w:val="000000"/>
          <w:spacing w:val="4"/>
          <w:lang w:val="nl-NL"/>
        </w:rPr>
        <w:t xml:space="preserve">- </w:t>
      </w:r>
      <w:r w:rsidR="007F516F">
        <w:rPr>
          <w:color w:val="000000"/>
          <w:spacing w:val="4"/>
          <w:lang w:val="nl-NL"/>
        </w:rPr>
        <w:t xml:space="preserve">Trường Đại học VinUni là trường tư theo định hướng đại học quốc tế nên có học phí cao hơn, tuy nhiên thông qua nhiều hình thức học bổng, hỗ trợ tài chính... thì thông thường học phí HSSV phải trả là khoảng 200-300 triệu đồng/năm. Trường Đại học VinUni có ý kiến mặc dù </w:t>
      </w:r>
      <w:r w:rsidR="00BC4553">
        <w:rPr>
          <w:color w:val="000000"/>
          <w:spacing w:val="4"/>
          <w:lang w:val="nl-NL"/>
        </w:rPr>
        <w:t xml:space="preserve">mức học phí cao nhưng cũng có nhu cầu HSSV muốn vay vốn để chi trả chi phí học tập nếu có chương trình tín dụng ưu đãi; lý do vì trường có môi trường quốc tế và </w:t>
      </w:r>
      <w:r w:rsidR="00BC4553" w:rsidRPr="0071179A">
        <w:rPr>
          <w:color w:val="000000"/>
          <w:spacing w:val="4"/>
        </w:rPr>
        <w:t xml:space="preserve">khả năng tiếp cận việc làm tại tập đoàn quốc tế </w:t>
      </w:r>
      <w:r w:rsidR="00BC4553">
        <w:rPr>
          <w:color w:val="000000"/>
          <w:spacing w:val="4"/>
        </w:rPr>
        <w:t xml:space="preserve">với mức </w:t>
      </w:r>
      <w:r w:rsidR="00BC4553" w:rsidRPr="0071179A">
        <w:rPr>
          <w:color w:val="000000"/>
          <w:spacing w:val="4"/>
        </w:rPr>
        <w:t>lương cao</w:t>
      </w:r>
      <w:r w:rsidR="00BC4553">
        <w:rPr>
          <w:color w:val="000000"/>
          <w:spacing w:val="4"/>
        </w:rPr>
        <w:t>, nên vẫn có nhiều HSSV sẵn sàng vay vốn để hỗ trợ tài chính cho quá trình học tập.</w:t>
      </w:r>
    </w:p>
    <w:p w:rsidR="00BC4553" w:rsidRPr="00BC4553" w:rsidRDefault="00BC4553" w:rsidP="00BC4553">
      <w:pPr>
        <w:spacing w:before="120" w:after="120" w:line="340" w:lineRule="exact"/>
        <w:ind w:firstLine="720"/>
        <w:jc w:val="both"/>
        <w:rPr>
          <w:b/>
          <w:color w:val="000000"/>
          <w:spacing w:val="4"/>
        </w:rPr>
      </w:pPr>
      <w:r w:rsidRPr="00BC4553">
        <w:rPr>
          <w:b/>
          <w:color w:val="000000"/>
          <w:spacing w:val="4"/>
        </w:rPr>
        <w:t>4. Về sinh hoạt phí.</w:t>
      </w:r>
    </w:p>
    <w:p w:rsidR="00BC4553" w:rsidRDefault="00F67907" w:rsidP="00BC4553">
      <w:pPr>
        <w:spacing w:before="120" w:after="120" w:line="340" w:lineRule="exact"/>
        <w:ind w:firstLine="720"/>
        <w:jc w:val="both"/>
        <w:rPr>
          <w:color w:val="000000"/>
          <w:spacing w:val="4"/>
        </w:rPr>
      </w:pPr>
      <w:r>
        <w:rPr>
          <w:color w:val="000000"/>
          <w:spacing w:val="4"/>
        </w:rPr>
        <w:t xml:space="preserve">Các trường cho biết kết quả khảo sát cho thấy </w:t>
      </w:r>
      <w:r w:rsidR="00052286">
        <w:rPr>
          <w:color w:val="000000"/>
          <w:spacing w:val="4"/>
        </w:rPr>
        <w:t>các chi phí sinh hoạt cơ bản của HSSV</w:t>
      </w:r>
      <w:r>
        <w:rPr>
          <w:color w:val="000000"/>
          <w:spacing w:val="4"/>
        </w:rPr>
        <w:t xml:space="preserve"> trong khoảng </w:t>
      </w:r>
      <w:r w:rsidRPr="007561B8">
        <w:rPr>
          <w:color w:val="000000"/>
          <w:spacing w:val="4"/>
          <w:u w:val="single"/>
        </w:rPr>
        <w:t>3-5 triệu đồng/tháng</w:t>
      </w:r>
      <w:r w:rsidR="007561B8">
        <w:rPr>
          <w:color w:val="000000"/>
          <w:spacing w:val="4"/>
        </w:rPr>
        <w:t>... Trường hợp HSSV sống trong kí túc xá thì có thể giảm chi phí sinh hoạt xuống (do chi phí kí túc xá trung bình khoảng 500 nghìn/tháng); tuy nhiên các trường cho biết chỗ ở kí túc xá thường không đáp ứng được đủ nhu cầu của HSSV.</w:t>
      </w:r>
    </w:p>
    <w:p w:rsidR="007561B8" w:rsidRPr="007561B8" w:rsidRDefault="007561B8" w:rsidP="00BC4553">
      <w:pPr>
        <w:spacing w:before="120" w:after="120" w:line="340" w:lineRule="exact"/>
        <w:ind w:firstLine="720"/>
        <w:jc w:val="both"/>
        <w:rPr>
          <w:b/>
          <w:color w:val="000000"/>
          <w:spacing w:val="4"/>
        </w:rPr>
      </w:pPr>
      <w:r w:rsidRPr="007561B8">
        <w:rPr>
          <w:b/>
          <w:color w:val="000000"/>
          <w:spacing w:val="4"/>
        </w:rPr>
        <w:t>5. Một số kiến nghị của các trường</w:t>
      </w:r>
      <w:r w:rsidR="004A6178">
        <w:rPr>
          <w:b/>
          <w:color w:val="000000"/>
          <w:spacing w:val="4"/>
        </w:rPr>
        <w:t xml:space="preserve"> đối với chính sách tín dụng đối với HSSV học các ngành STEM</w:t>
      </w:r>
      <w:r w:rsidRPr="007561B8">
        <w:rPr>
          <w:b/>
          <w:color w:val="000000"/>
          <w:spacing w:val="4"/>
        </w:rPr>
        <w:t>.</w:t>
      </w:r>
    </w:p>
    <w:p w:rsidR="004A6178" w:rsidRDefault="004A6178" w:rsidP="004A6178">
      <w:pPr>
        <w:spacing w:before="120" w:after="120" w:line="340" w:lineRule="exact"/>
        <w:ind w:firstLine="720"/>
        <w:jc w:val="both"/>
        <w:rPr>
          <w:color w:val="000000"/>
          <w:spacing w:val="4"/>
        </w:rPr>
      </w:pPr>
      <w:r>
        <w:rPr>
          <w:color w:val="000000"/>
          <w:spacing w:val="4"/>
        </w:rPr>
        <w:t xml:space="preserve">- </w:t>
      </w:r>
      <w:r w:rsidR="008B7F36">
        <w:rPr>
          <w:color w:val="000000"/>
          <w:spacing w:val="4"/>
        </w:rPr>
        <w:t>Về đối tượng cho vay: Các trường có ý kiến đề nghị m</w:t>
      </w:r>
      <w:r>
        <w:rPr>
          <w:color w:val="000000"/>
          <w:spacing w:val="4"/>
        </w:rPr>
        <w:t>ở rộng đối tượng cho vay đối với toàn bộ HSSV học các ngành STEM là phù hợp, qua đó thu hút thêm HSSV học các ngành này</w:t>
      </w:r>
      <w:r w:rsidR="00A33A4A">
        <w:rPr>
          <w:color w:val="000000"/>
          <w:spacing w:val="4"/>
        </w:rPr>
        <w:t>; tuy nhiên cần cân nhắc quy định để thu hút được người giỏi.</w:t>
      </w:r>
    </w:p>
    <w:p w:rsidR="008B7F36" w:rsidRPr="008B7F36" w:rsidRDefault="008B7F36" w:rsidP="008B7F36">
      <w:pPr>
        <w:spacing w:before="120" w:after="120" w:line="340" w:lineRule="exact"/>
        <w:ind w:firstLine="720"/>
        <w:jc w:val="both"/>
        <w:rPr>
          <w:bCs/>
          <w:iCs/>
          <w:color w:val="000000"/>
          <w:spacing w:val="4"/>
        </w:rPr>
      </w:pPr>
      <w:r>
        <w:rPr>
          <w:color w:val="000000"/>
          <w:spacing w:val="4"/>
        </w:rPr>
        <w:t xml:space="preserve">- Về điều kiện vay: Các trường có ý kiến đề nghị cần cân nhắc kỹ về điều kiện, nếu quy định điều kiện HSSV đạt kết quả học tập loại giỏi thì sẽ rất khó có HSSV đáp ứng được điều kiện vì đặc thù </w:t>
      </w:r>
      <w:r w:rsidRPr="008B7F36">
        <w:rPr>
          <w:bCs/>
          <w:iCs/>
          <w:color w:val="000000"/>
          <w:spacing w:val="4"/>
        </w:rPr>
        <w:t>các ngành học STEM là các ngành khó</w:t>
      </w:r>
      <w:r>
        <w:rPr>
          <w:bCs/>
          <w:iCs/>
          <w:color w:val="000000"/>
          <w:spacing w:val="4"/>
        </w:rPr>
        <w:t xml:space="preserve"> </w:t>
      </w:r>
      <w:r w:rsidRPr="008B7F36">
        <w:rPr>
          <w:bCs/>
          <w:iCs/>
          <w:color w:val="000000"/>
          <w:spacing w:val="4"/>
        </w:rPr>
        <w:t>nên tỷ lệ HSSV đạt kết quả loại giỏi hằng năm là rất thấp, chủ yếu HSSV đạt kết quả loại khá đã đáp ứng tốt chất lượng học tập của trường. Đối với học viên thạc sĩ và nghiên cứu sinh tiếp tục quan tâm theo học ngành STEM thì cơ bản những người học này đã tốt nghiệp đại học, là những sinh viên khá, giỏi và đam mê cống hiến cho lĩnh vực khoa học, đổi mới sáng tạo.</w:t>
      </w:r>
    </w:p>
    <w:p w:rsidR="007561B8" w:rsidRDefault="004A6178" w:rsidP="004A6178">
      <w:pPr>
        <w:spacing w:before="120" w:after="120" w:line="340" w:lineRule="exact"/>
        <w:ind w:firstLine="720"/>
        <w:jc w:val="both"/>
        <w:rPr>
          <w:color w:val="000000"/>
          <w:spacing w:val="4"/>
          <w:lang w:val="en-GB"/>
        </w:rPr>
      </w:pPr>
      <w:r w:rsidRPr="00BC4553">
        <w:rPr>
          <w:color w:val="000000"/>
          <w:spacing w:val="4"/>
        </w:rPr>
        <w:t xml:space="preserve">- </w:t>
      </w:r>
      <w:r w:rsidR="008B7F36">
        <w:rPr>
          <w:color w:val="000000"/>
          <w:spacing w:val="4"/>
        </w:rPr>
        <w:t xml:space="preserve">Về mức cho vay: </w:t>
      </w:r>
      <w:r w:rsidRPr="00BC4553">
        <w:rPr>
          <w:color w:val="000000"/>
          <w:spacing w:val="4"/>
        </w:rPr>
        <w:t>Các trường có ý kiến nên quy định chung mức vay theo học phí (ví dụ 100% học phí hoặc 70-80% học phí), vì học phí dự kiến thay đổi đều hằng năm, đặc biệt trong bối cảnh các trường tự chủ tài chính và đầu tư nhiều để mở các ngành học công nghệ then chốt (nhiều loại máy móc, mô hình phục vụ học tập mua về tốn h</w:t>
      </w:r>
      <w:r>
        <w:rPr>
          <w:color w:val="000000"/>
          <w:spacing w:val="4"/>
        </w:rPr>
        <w:t>à</w:t>
      </w:r>
      <w:r w:rsidRPr="00BC4553">
        <w:rPr>
          <w:color w:val="000000"/>
          <w:spacing w:val="4"/>
        </w:rPr>
        <w:t>ng triệu USD) thì học phí dự kiến sẽ càng tăng</w:t>
      </w:r>
      <w:r>
        <w:rPr>
          <w:color w:val="000000"/>
          <w:spacing w:val="4"/>
        </w:rPr>
        <w:t>;</w:t>
      </w:r>
      <w:r w:rsidRPr="00BC4553">
        <w:rPr>
          <w:color w:val="000000"/>
          <w:spacing w:val="4"/>
        </w:rPr>
        <w:t xml:space="preserve"> </w:t>
      </w:r>
      <w:r>
        <w:rPr>
          <w:color w:val="000000"/>
          <w:spacing w:val="4"/>
        </w:rPr>
        <w:t>do đó</w:t>
      </w:r>
      <w:r w:rsidRPr="00BC4553">
        <w:rPr>
          <w:color w:val="000000"/>
          <w:spacing w:val="4"/>
        </w:rPr>
        <w:t xml:space="preserve"> nếu quy định mức vay </w:t>
      </w:r>
      <w:r>
        <w:rPr>
          <w:color w:val="000000"/>
          <w:spacing w:val="4"/>
        </w:rPr>
        <w:t>cố định</w:t>
      </w:r>
      <w:r w:rsidRPr="00BC4553">
        <w:rPr>
          <w:color w:val="000000"/>
          <w:spacing w:val="4"/>
        </w:rPr>
        <w:t xml:space="preserve"> thì sẽ nhanh chóng </w:t>
      </w:r>
      <w:r>
        <w:rPr>
          <w:color w:val="000000"/>
          <w:spacing w:val="4"/>
        </w:rPr>
        <w:t>không còn phù hợp</w:t>
      </w:r>
      <w:r w:rsidRPr="00BC4553">
        <w:rPr>
          <w:color w:val="000000"/>
          <w:spacing w:val="4"/>
        </w:rPr>
        <w:t>.</w:t>
      </w:r>
      <w:r>
        <w:rPr>
          <w:color w:val="000000"/>
          <w:spacing w:val="4"/>
        </w:rPr>
        <w:t xml:space="preserve"> Bên cạnh đó cần cho vay thêm một khoản tiền để HSSV chi trả sinh hoạt phí hằng tháng </w:t>
      </w:r>
      <w:r w:rsidRPr="004A6178">
        <w:rPr>
          <w:color w:val="000000"/>
          <w:spacing w:val="4"/>
          <w:lang w:val="en-GB"/>
        </w:rPr>
        <w:t xml:space="preserve">thì </w:t>
      </w:r>
      <w:r>
        <w:rPr>
          <w:color w:val="000000"/>
          <w:spacing w:val="4"/>
          <w:lang w:val="en-GB"/>
        </w:rPr>
        <w:t>HSSV</w:t>
      </w:r>
      <w:r w:rsidRPr="004A6178">
        <w:rPr>
          <w:color w:val="000000"/>
          <w:spacing w:val="4"/>
          <w:lang w:val="en-GB"/>
        </w:rPr>
        <w:t xml:space="preserve"> mới yên tâm học tập, đặc biệt </w:t>
      </w:r>
      <w:r>
        <w:rPr>
          <w:color w:val="000000"/>
          <w:spacing w:val="4"/>
          <w:lang w:val="en-GB"/>
        </w:rPr>
        <w:t>HSSV</w:t>
      </w:r>
      <w:r w:rsidRPr="004A6178">
        <w:rPr>
          <w:color w:val="000000"/>
          <w:spacing w:val="4"/>
          <w:lang w:val="en-GB"/>
        </w:rPr>
        <w:t xml:space="preserve"> </w:t>
      </w:r>
      <w:r>
        <w:rPr>
          <w:color w:val="000000"/>
          <w:spacing w:val="4"/>
          <w:lang w:val="en-GB"/>
        </w:rPr>
        <w:t>học các ngành</w:t>
      </w:r>
      <w:r w:rsidRPr="004A6178">
        <w:rPr>
          <w:color w:val="000000"/>
          <w:spacing w:val="4"/>
          <w:lang w:val="en-GB"/>
        </w:rPr>
        <w:t xml:space="preserve"> STEM học khá nặng, không có thời gian làm thêm.</w:t>
      </w:r>
    </w:p>
    <w:p w:rsidR="008B7F36" w:rsidRDefault="008B7F36" w:rsidP="004A6178">
      <w:pPr>
        <w:spacing w:before="120" w:after="120" w:line="340" w:lineRule="exact"/>
        <w:ind w:firstLine="720"/>
        <w:jc w:val="both"/>
        <w:rPr>
          <w:color w:val="000000"/>
          <w:spacing w:val="4"/>
          <w:lang w:val="en-GB"/>
        </w:rPr>
      </w:pPr>
      <w:r>
        <w:rPr>
          <w:color w:val="000000"/>
          <w:spacing w:val="4"/>
          <w:lang w:val="en-GB"/>
        </w:rPr>
        <w:t xml:space="preserve">- Về tài sản bảo đảm: Các trường </w:t>
      </w:r>
      <w:r w:rsidRPr="00BC4553">
        <w:rPr>
          <w:color w:val="000000"/>
          <w:spacing w:val="4"/>
        </w:rPr>
        <w:t xml:space="preserve">có ý kiến </w:t>
      </w:r>
      <w:r>
        <w:rPr>
          <w:color w:val="000000"/>
          <w:spacing w:val="4"/>
        </w:rPr>
        <w:t>nên cho vay không cần bảo đảm tiền vay như chương trình tín dụng đối với HSSV có hoàn cảnh khó khăn. Tại các buổi làm việc, Đoàn khảo sát cũng trao đổi với các trường theo hướng dự kiến chính sách sẽ không yêu cầu bảo đảm tiền vay đối với mức vốn vay cao hơn hẳn so với chương trình tín dụng đối với HSSV có hoàn cả</w:t>
      </w:r>
      <w:r w:rsidR="00515E4C">
        <w:rPr>
          <w:color w:val="000000"/>
          <w:spacing w:val="4"/>
        </w:rPr>
        <w:t>nh khó khăn; trường hợp các mức vốn vay rất cao (đối với các trường quốc tế) thì để kiểm soát rủi ro, cần phải thực hiện bảo đảm tiền vay. Ngay cả khi áp dụng cơ chế như vậy cũng sẽ ưu đãi hơn so với chương trình tín dụng đối với HSSV có hoàn cảnh khó khăn hiện nay.</w:t>
      </w:r>
    </w:p>
    <w:p w:rsidR="00D05B97" w:rsidRDefault="00D05B97" w:rsidP="00F270E4">
      <w:pPr>
        <w:spacing w:before="120" w:after="120" w:line="340" w:lineRule="exact"/>
        <w:ind w:firstLine="720"/>
        <w:jc w:val="both"/>
      </w:pPr>
      <w:r>
        <w:t>- Về lãi suất</w:t>
      </w:r>
      <w:r w:rsidR="00515E4C">
        <w:t>:</w:t>
      </w:r>
      <w:r>
        <w:t xml:space="preserve"> </w:t>
      </w:r>
      <w:r w:rsidR="00515E4C">
        <w:t>C</w:t>
      </w:r>
      <w:r>
        <w:t>ác trường có ý kiến</w:t>
      </w:r>
      <w:r w:rsidR="00515E4C">
        <w:t xml:space="preserve"> mức lãi suất theo chương trình tín dụng đối với HSSV có hoàn cảnh khó khăn hiện nay là cao; do đó các trường </w:t>
      </w:r>
      <w:r w:rsidR="00052286">
        <w:t>mong muốn giảm</w:t>
      </w:r>
      <w:r>
        <w:t xml:space="preserve"> lãi suất </w:t>
      </w:r>
      <w:r w:rsidR="00052286">
        <w:t>cho HSSV; Đại học Bách Khoa Hà Nội có ý kiến đề xuất cụ thể giảm lãi suất xuống 3%/năm</w:t>
      </w:r>
      <w:r>
        <w:t>.</w:t>
      </w:r>
    </w:p>
    <w:p w:rsidR="00515E4C" w:rsidRDefault="00515E4C" w:rsidP="00F270E4">
      <w:pPr>
        <w:spacing w:before="120" w:after="120" w:line="340" w:lineRule="exact"/>
        <w:ind w:firstLine="720"/>
        <w:jc w:val="both"/>
      </w:pPr>
      <w:r>
        <w:t xml:space="preserve">- Về thủ tục vay vốn: Đại học Bách Khoa Hà Nội có ý kiến cụ thể cho rằng thủ tục vay vốn đối với HSSV hiện nay còn cần nhiều bước (ví dụ cần xin xác nhận của UBND xã, xác nhận của nhà trường…), do đó đề nghị giảm bớt thủ tục cho HSSV. Đoàn khảo sát cũng có ý kiến trao đổi lại theo hướng tại văn bản quy định về chính sách tín dụng đối </w:t>
      </w:r>
      <w:r w:rsidR="00757CBC">
        <w:t xml:space="preserve">với </w:t>
      </w:r>
      <w:r w:rsidR="00757CBC">
        <w:rPr>
          <w:color w:val="000000"/>
          <w:spacing w:val="4"/>
        </w:rPr>
        <w:t>HSSV có hoàn cảnh khó khăn không quy định chi tiết về thủ tục vay vốn mà do NHCSXH hướng dẫn thực hiện và đề nghị đại diện NHCSXH tham gia Đoàn khảo sát có ý kiến báo cáo Lãnh đạo NHCSXH xem xét đơn giản hóa thủ tục vay vốn cho khách hàng.</w:t>
      </w:r>
    </w:p>
    <w:p w:rsidR="002A746C" w:rsidRDefault="00AF4F02" w:rsidP="00F270E4">
      <w:pPr>
        <w:spacing w:before="120" w:after="120" w:line="340" w:lineRule="exact"/>
        <w:ind w:firstLine="720"/>
        <w:jc w:val="both"/>
        <w:rPr>
          <w:lang w:val="nl-NL"/>
        </w:rPr>
      </w:pPr>
      <w:r w:rsidRPr="00694744">
        <w:rPr>
          <w:lang w:val="vi-VN"/>
        </w:rPr>
        <w:t xml:space="preserve">Trên đây là báo cáo </w:t>
      </w:r>
      <w:r w:rsidR="00CE4965" w:rsidRPr="00694744">
        <w:rPr>
          <w:lang w:val="vi-VN"/>
        </w:rPr>
        <w:t>kết quả</w:t>
      </w:r>
      <w:r w:rsidRPr="00694744">
        <w:rPr>
          <w:lang w:val="vi-VN"/>
        </w:rPr>
        <w:t xml:space="preserve"> khảo sát </w:t>
      </w:r>
      <w:r w:rsidR="00D05B97" w:rsidRPr="00D05B97">
        <w:rPr>
          <w:lang w:val="nl-NL"/>
        </w:rPr>
        <w:t>phục vụ xây dựng chính sách tín dụng đối với HSSV học các ngành STEM</w:t>
      </w:r>
      <w:r w:rsidR="00694744" w:rsidRPr="00694744">
        <w:rPr>
          <w:lang w:val="vi-VN"/>
        </w:rPr>
        <w:t xml:space="preserve"> tại </w:t>
      </w:r>
      <w:r w:rsidR="00D05B97">
        <w:t>một số trường đại học tại TP. Hà Nội và TP. Hồ Chí Minh</w:t>
      </w:r>
      <w:r w:rsidR="002A746C" w:rsidRPr="00694744">
        <w:rPr>
          <w:lang w:val="nl-NL"/>
        </w:rPr>
        <w:t>./.</w:t>
      </w:r>
    </w:p>
    <w:p w:rsidR="00A82E84" w:rsidRPr="00A82E84" w:rsidRDefault="00A82E84" w:rsidP="00A82E84">
      <w:pPr>
        <w:spacing w:before="120" w:after="120" w:line="340" w:lineRule="exact"/>
        <w:ind w:firstLine="720"/>
        <w:jc w:val="right"/>
        <w:rPr>
          <w:b/>
          <w:lang w:val="nl-NL"/>
        </w:rPr>
      </w:pPr>
      <w:r w:rsidRPr="00A82E84">
        <w:rPr>
          <w:b/>
          <w:lang w:val="nl-NL"/>
        </w:rPr>
        <w:t>BỘ TÀI CHÍNH</w:t>
      </w:r>
    </w:p>
    <w:sectPr w:rsidR="00A82E84" w:rsidRPr="00A82E84" w:rsidSect="00F270E4">
      <w:headerReference w:type="default" r:id="rId10"/>
      <w:pgSz w:w="11907" w:h="16840" w:code="9"/>
      <w:pgMar w:top="1134" w:right="1134" w:bottom="1134" w:left="1701" w:header="567" w:footer="567" w:gutter="0"/>
      <w:cols w:space="720"/>
      <w:titlePg/>
      <w:docGrid w:linePitch="381"/>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15E4C" w:rsidRDefault="00515E4C" w:rsidP="00D22860">
      <w:pPr>
        <w:spacing w:after="0" w:line="240" w:lineRule="auto"/>
      </w:pPr>
      <w:r>
        <w:separator/>
      </w:r>
    </w:p>
  </w:endnote>
  <w:endnote w:type="continuationSeparator" w:id="1">
    <w:p w:rsidR="00515E4C" w:rsidRDefault="00515E4C" w:rsidP="00D22860">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Noto Sans Symbols">
    <w:altName w:val="Times New Roman"/>
    <w:charset w:val="00"/>
    <w:family w:val="auto"/>
    <w:pitch w:val="default"/>
    <w:sig w:usb0="00000000" w:usb1="00000000" w:usb2="00000000" w:usb3="00000000" w:csb0="00000000" w:csb1="00000000"/>
  </w:font>
  <w:font w:name="Cambria">
    <w:panose1 w:val="02040503050406030204"/>
    <w:charset w:val="00"/>
    <w:family w:val="roman"/>
    <w:pitch w:val="variable"/>
    <w:sig w:usb0="E00006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15E4C" w:rsidRDefault="00515E4C" w:rsidP="00D22860">
      <w:pPr>
        <w:spacing w:after="0" w:line="240" w:lineRule="auto"/>
      </w:pPr>
      <w:r>
        <w:separator/>
      </w:r>
    </w:p>
  </w:footnote>
  <w:footnote w:type="continuationSeparator" w:id="1">
    <w:p w:rsidR="00515E4C" w:rsidRDefault="00515E4C" w:rsidP="00D22860">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76462580"/>
      <w:docPartObj>
        <w:docPartGallery w:val="Page Numbers (Top of Page)"/>
        <w:docPartUnique/>
      </w:docPartObj>
    </w:sdtPr>
    <w:sdtContent>
      <w:p w:rsidR="00515E4C" w:rsidRDefault="00C927AB">
        <w:pPr>
          <w:pStyle w:val="Header"/>
          <w:jc w:val="center"/>
        </w:pPr>
        <w:fldSimple w:instr=" PAGE   \* MERGEFORMAT ">
          <w:r w:rsidR="00A82E84">
            <w:rPr>
              <w:noProof/>
            </w:rPr>
            <w:t>5</w:t>
          </w:r>
        </w:fldSimple>
      </w:p>
    </w:sdtContent>
  </w:sdt>
  <w:p w:rsidR="00515E4C" w:rsidRDefault="00515E4C">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7358A8"/>
    <w:multiLevelType w:val="hybridMultilevel"/>
    <w:tmpl w:val="29146478"/>
    <w:lvl w:ilvl="0" w:tplc="8FF8C208">
      <w:start w:val="1"/>
      <w:numFmt w:val="upperRoman"/>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nsid w:val="0232575C"/>
    <w:multiLevelType w:val="hybridMultilevel"/>
    <w:tmpl w:val="593499C2"/>
    <w:lvl w:ilvl="0" w:tplc="04825196">
      <w:start w:val="2"/>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nsid w:val="08154D22"/>
    <w:multiLevelType w:val="hybridMultilevel"/>
    <w:tmpl w:val="DA3CC866"/>
    <w:lvl w:ilvl="0" w:tplc="64D0FC70">
      <w:start w:val="1"/>
      <w:numFmt w:val="upperRoman"/>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nsid w:val="09175B2A"/>
    <w:multiLevelType w:val="hybridMultilevel"/>
    <w:tmpl w:val="45649E9C"/>
    <w:lvl w:ilvl="0" w:tplc="E0220710">
      <w:start w:val="1"/>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nsid w:val="107B7708"/>
    <w:multiLevelType w:val="hybridMultilevel"/>
    <w:tmpl w:val="FD426492"/>
    <w:lvl w:ilvl="0" w:tplc="61A2F530">
      <w:start w:val="1"/>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
    <w:nsid w:val="12AF69D1"/>
    <w:multiLevelType w:val="hybridMultilevel"/>
    <w:tmpl w:val="D9EAA10A"/>
    <w:lvl w:ilvl="0" w:tplc="1D06B890">
      <w:start w:val="1"/>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
    <w:nsid w:val="134E5421"/>
    <w:multiLevelType w:val="hybridMultilevel"/>
    <w:tmpl w:val="A628FF6A"/>
    <w:lvl w:ilvl="0" w:tplc="227097D8">
      <w:start w:val="1"/>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nsid w:val="14B93784"/>
    <w:multiLevelType w:val="hybridMultilevel"/>
    <w:tmpl w:val="E238052A"/>
    <w:lvl w:ilvl="0" w:tplc="0724566C">
      <w:start w:val="1"/>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nsid w:val="162E0886"/>
    <w:multiLevelType w:val="hybridMultilevel"/>
    <w:tmpl w:val="61DE07E6"/>
    <w:lvl w:ilvl="0" w:tplc="591052E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nsid w:val="192845BC"/>
    <w:multiLevelType w:val="hybridMultilevel"/>
    <w:tmpl w:val="4E5A3BC8"/>
    <w:lvl w:ilvl="0" w:tplc="3CF4C364">
      <w:start w:val="1"/>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
    <w:nsid w:val="1A62675A"/>
    <w:multiLevelType w:val="hybridMultilevel"/>
    <w:tmpl w:val="E4122180"/>
    <w:lvl w:ilvl="0" w:tplc="E20461CA">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D200B00"/>
    <w:multiLevelType w:val="hybridMultilevel"/>
    <w:tmpl w:val="631207F6"/>
    <w:lvl w:ilvl="0" w:tplc="714E2FC8">
      <w:numFmt w:val="bullet"/>
      <w:lvlText w:val="-"/>
      <w:lvlJc w:val="left"/>
      <w:pPr>
        <w:ind w:left="1080" w:hanging="360"/>
      </w:pPr>
      <w:rPr>
        <w:rFonts w:ascii="Times New Roman" w:eastAsia="Times New Roman" w:hAnsi="Times New Roman"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2">
    <w:nsid w:val="200D45A0"/>
    <w:multiLevelType w:val="hybridMultilevel"/>
    <w:tmpl w:val="D58E63DE"/>
    <w:lvl w:ilvl="0" w:tplc="E6A02A22">
      <w:start w:val="1"/>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
    <w:nsid w:val="21903D7D"/>
    <w:multiLevelType w:val="hybridMultilevel"/>
    <w:tmpl w:val="173467E0"/>
    <w:lvl w:ilvl="0" w:tplc="2C868ECE">
      <w:start w:val="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229B6011"/>
    <w:multiLevelType w:val="hybridMultilevel"/>
    <w:tmpl w:val="8B3E6B9E"/>
    <w:lvl w:ilvl="0" w:tplc="D1CC26AA">
      <w:start w:val="1"/>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
    <w:nsid w:val="22A66902"/>
    <w:multiLevelType w:val="hybridMultilevel"/>
    <w:tmpl w:val="C6CAAE88"/>
    <w:lvl w:ilvl="0" w:tplc="80328EE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nsid w:val="25572F64"/>
    <w:multiLevelType w:val="hybridMultilevel"/>
    <w:tmpl w:val="E7CCFE0A"/>
    <w:lvl w:ilvl="0" w:tplc="15221F58">
      <w:start w:val="1"/>
      <w:numFmt w:val="upperRoman"/>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
    <w:nsid w:val="28D37078"/>
    <w:multiLevelType w:val="hybridMultilevel"/>
    <w:tmpl w:val="C2A6F4F0"/>
    <w:lvl w:ilvl="0" w:tplc="1F380D8C">
      <w:start w:val="1"/>
      <w:numFmt w:val="decimal"/>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2EA237F1"/>
    <w:multiLevelType w:val="hybridMultilevel"/>
    <w:tmpl w:val="6B946B9A"/>
    <w:lvl w:ilvl="0" w:tplc="061CE032">
      <w:start w:val="1"/>
      <w:numFmt w:val="bullet"/>
      <w:lvlText w:val="-"/>
      <w:lvlJc w:val="left"/>
      <w:pPr>
        <w:ind w:left="645" w:hanging="360"/>
      </w:pPr>
      <w:rPr>
        <w:rFonts w:ascii="Times New Roman" w:eastAsiaTheme="minorHAnsi"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19">
    <w:nsid w:val="34C81044"/>
    <w:multiLevelType w:val="hybridMultilevel"/>
    <w:tmpl w:val="15301660"/>
    <w:lvl w:ilvl="0" w:tplc="EA0A3510">
      <w:start w:val="1"/>
      <w:numFmt w:val="upperRoman"/>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nsid w:val="37C95C5C"/>
    <w:multiLevelType w:val="hybridMultilevel"/>
    <w:tmpl w:val="9AB6D284"/>
    <w:lvl w:ilvl="0" w:tplc="CEBEF2F8">
      <w:start w:val="1"/>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nsid w:val="395076E4"/>
    <w:multiLevelType w:val="hybridMultilevel"/>
    <w:tmpl w:val="1974F16C"/>
    <w:lvl w:ilvl="0" w:tplc="0A3E60AC">
      <w:start w:val="2"/>
      <w:numFmt w:val="bullet"/>
      <w:lvlText w:val="-"/>
      <w:lvlJc w:val="left"/>
      <w:pPr>
        <w:ind w:left="963" w:hanging="360"/>
      </w:pPr>
      <w:rPr>
        <w:rFonts w:ascii="Times New Roman" w:eastAsiaTheme="minorHAnsi" w:hAnsi="Times New Roman" w:cs="Times New Roman" w:hint="default"/>
      </w:rPr>
    </w:lvl>
    <w:lvl w:ilvl="1" w:tplc="04090003" w:tentative="1">
      <w:start w:val="1"/>
      <w:numFmt w:val="bullet"/>
      <w:lvlText w:val="o"/>
      <w:lvlJc w:val="left"/>
      <w:pPr>
        <w:ind w:left="1683" w:hanging="360"/>
      </w:pPr>
      <w:rPr>
        <w:rFonts w:ascii="Courier New" w:hAnsi="Courier New" w:cs="Courier New" w:hint="default"/>
      </w:rPr>
    </w:lvl>
    <w:lvl w:ilvl="2" w:tplc="04090005" w:tentative="1">
      <w:start w:val="1"/>
      <w:numFmt w:val="bullet"/>
      <w:lvlText w:val=""/>
      <w:lvlJc w:val="left"/>
      <w:pPr>
        <w:ind w:left="2403" w:hanging="360"/>
      </w:pPr>
      <w:rPr>
        <w:rFonts w:ascii="Wingdings" w:hAnsi="Wingdings" w:hint="default"/>
      </w:rPr>
    </w:lvl>
    <w:lvl w:ilvl="3" w:tplc="04090001" w:tentative="1">
      <w:start w:val="1"/>
      <w:numFmt w:val="bullet"/>
      <w:lvlText w:val=""/>
      <w:lvlJc w:val="left"/>
      <w:pPr>
        <w:ind w:left="3123" w:hanging="360"/>
      </w:pPr>
      <w:rPr>
        <w:rFonts w:ascii="Symbol" w:hAnsi="Symbol" w:hint="default"/>
      </w:rPr>
    </w:lvl>
    <w:lvl w:ilvl="4" w:tplc="04090003" w:tentative="1">
      <w:start w:val="1"/>
      <w:numFmt w:val="bullet"/>
      <w:lvlText w:val="o"/>
      <w:lvlJc w:val="left"/>
      <w:pPr>
        <w:ind w:left="3843" w:hanging="360"/>
      </w:pPr>
      <w:rPr>
        <w:rFonts w:ascii="Courier New" w:hAnsi="Courier New" w:cs="Courier New" w:hint="default"/>
      </w:rPr>
    </w:lvl>
    <w:lvl w:ilvl="5" w:tplc="04090005" w:tentative="1">
      <w:start w:val="1"/>
      <w:numFmt w:val="bullet"/>
      <w:lvlText w:val=""/>
      <w:lvlJc w:val="left"/>
      <w:pPr>
        <w:ind w:left="4563" w:hanging="360"/>
      </w:pPr>
      <w:rPr>
        <w:rFonts w:ascii="Wingdings" w:hAnsi="Wingdings" w:hint="default"/>
      </w:rPr>
    </w:lvl>
    <w:lvl w:ilvl="6" w:tplc="04090001" w:tentative="1">
      <w:start w:val="1"/>
      <w:numFmt w:val="bullet"/>
      <w:lvlText w:val=""/>
      <w:lvlJc w:val="left"/>
      <w:pPr>
        <w:ind w:left="5283" w:hanging="360"/>
      </w:pPr>
      <w:rPr>
        <w:rFonts w:ascii="Symbol" w:hAnsi="Symbol" w:hint="default"/>
      </w:rPr>
    </w:lvl>
    <w:lvl w:ilvl="7" w:tplc="04090003" w:tentative="1">
      <w:start w:val="1"/>
      <w:numFmt w:val="bullet"/>
      <w:lvlText w:val="o"/>
      <w:lvlJc w:val="left"/>
      <w:pPr>
        <w:ind w:left="6003" w:hanging="360"/>
      </w:pPr>
      <w:rPr>
        <w:rFonts w:ascii="Courier New" w:hAnsi="Courier New" w:cs="Courier New" w:hint="default"/>
      </w:rPr>
    </w:lvl>
    <w:lvl w:ilvl="8" w:tplc="04090005" w:tentative="1">
      <w:start w:val="1"/>
      <w:numFmt w:val="bullet"/>
      <w:lvlText w:val=""/>
      <w:lvlJc w:val="left"/>
      <w:pPr>
        <w:ind w:left="6723" w:hanging="360"/>
      </w:pPr>
      <w:rPr>
        <w:rFonts w:ascii="Wingdings" w:hAnsi="Wingdings" w:hint="default"/>
      </w:rPr>
    </w:lvl>
  </w:abstractNum>
  <w:abstractNum w:abstractNumId="22">
    <w:nsid w:val="42A611FA"/>
    <w:multiLevelType w:val="multilevel"/>
    <w:tmpl w:val="CF84B00E"/>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23">
    <w:nsid w:val="4D0036CA"/>
    <w:multiLevelType w:val="hybridMultilevel"/>
    <w:tmpl w:val="429E1100"/>
    <w:lvl w:ilvl="0" w:tplc="1C4E2EEA">
      <w:start w:val="3"/>
      <w:numFmt w:val="bullet"/>
      <w:lvlText w:val="-"/>
      <w:lvlJc w:val="left"/>
      <w:pPr>
        <w:ind w:left="786" w:hanging="360"/>
      </w:pPr>
      <w:rPr>
        <w:rFonts w:ascii="Times New Roman" w:eastAsiaTheme="minorHAnsi" w:hAnsi="Times New Roman" w:cs="Times New Roman"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24">
    <w:nsid w:val="4D2C5CA5"/>
    <w:multiLevelType w:val="hybridMultilevel"/>
    <w:tmpl w:val="4D309354"/>
    <w:lvl w:ilvl="0" w:tplc="11CAC586">
      <w:start w:val="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4FCD2725"/>
    <w:multiLevelType w:val="hybridMultilevel"/>
    <w:tmpl w:val="50F427CE"/>
    <w:lvl w:ilvl="0" w:tplc="BD086C2C">
      <w:start w:val="1"/>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6">
    <w:nsid w:val="530823C9"/>
    <w:multiLevelType w:val="hybridMultilevel"/>
    <w:tmpl w:val="240E7480"/>
    <w:lvl w:ilvl="0" w:tplc="D508257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7">
    <w:nsid w:val="54016907"/>
    <w:multiLevelType w:val="hybridMultilevel"/>
    <w:tmpl w:val="A34C06B2"/>
    <w:lvl w:ilvl="0" w:tplc="4F6C3146">
      <w:start w:val="1"/>
      <w:numFmt w:val="upperRoman"/>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8">
    <w:nsid w:val="56763541"/>
    <w:multiLevelType w:val="hybridMultilevel"/>
    <w:tmpl w:val="5B62360E"/>
    <w:lvl w:ilvl="0" w:tplc="290889AE">
      <w:start w:val="1"/>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9">
    <w:nsid w:val="567A3BF4"/>
    <w:multiLevelType w:val="hybridMultilevel"/>
    <w:tmpl w:val="3D0C4B1C"/>
    <w:lvl w:ilvl="0" w:tplc="2522034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0">
    <w:nsid w:val="56D43C5D"/>
    <w:multiLevelType w:val="hybridMultilevel"/>
    <w:tmpl w:val="E09A2604"/>
    <w:lvl w:ilvl="0" w:tplc="F9F61BE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1">
    <w:nsid w:val="5CAD17D2"/>
    <w:multiLevelType w:val="hybridMultilevel"/>
    <w:tmpl w:val="F2065CCE"/>
    <w:lvl w:ilvl="0" w:tplc="8D4C1A58">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5DA851E9"/>
    <w:multiLevelType w:val="hybridMultilevel"/>
    <w:tmpl w:val="5D8C611A"/>
    <w:lvl w:ilvl="0" w:tplc="F148FB60">
      <w:start w:val="1"/>
      <w:numFmt w:val="upperRoman"/>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3">
    <w:nsid w:val="5F9A5BAB"/>
    <w:multiLevelType w:val="hybridMultilevel"/>
    <w:tmpl w:val="6772EFC8"/>
    <w:lvl w:ilvl="0" w:tplc="4FFAB500">
      <w:start w:val="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683C16E4"/>
    <w:multiLevelType w:val="hybridMultilevel"/>
    <w:tmpl w:val="27CAFB2E"/>
    <w:lvl w:ilvl="0" w:tplc="7E44683C">
      <w:start w:val="1"/>
      <w:numFmt w:val="upperRoman"/>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5">
    <w:nsid w:val="68670F78"/>
    <w:multiLevelType w:val="hybridMultilevel"/>
    <w:tmpl w:val="303A660E"/>
    <w:lvl w:ilvl="0" w:tplc="1D76AC02">
      <w:start w:val="1"/>
      <w:numFmt w:val="decimal"/>
      <w:lvlText w:val="%1"/>
      <w:lvlJc w:val="left"/>
      <w:pPr>
        <w:ind w:left="502" w:hanging="360"/>
      </w:pPr>
      <w:rPr>
        <w:rFonts w:hint="default"/>
      </w:rPr>
    </w:lvl>
    <w:lvl w:ilvl="1" w:tplc="042A0019" w:tentative="1">
      <w:start w:val="1"/>
      <w:numFmt w:val="lowerLetter"/>
      <w:lvlText w:val="%2."/>
      <w:lvlJc w:val="left"/>
      <w:pPr>
        <w:ind w:left="1222" w:hanging="360"/>
      </w:pPr>
    </w:lvl>
    <w:lvl w:ilvl="2" w:tplc="042A001B" w:tentative="1">
      <w:start w:val="1"/>
      <w:numFmt w:val="lowerRoman"/>
      <w:lvlText w:val="%3."/>
      <w:lvlJc w:val="right"/>
      <w:pPr>
        <w:ind w:left="1942" w:hanging="180"/>
      </w:pPr>
    </w:lvl>
    <w:lvl w:ilvl="3" w:tplc="042A000F" w:tentative="1">
      <w:start w:val="1"/>
      <w:numFmt w:val="decimal"/>
      <w:lvlText w:val="%4."/>
      <w:lvlJc w:val="left"/>
      <w:pPr>
        <w:ind w:left="2662" w:hanging="360"/>
      </w:pPr>
    </w:lvl>
    <w:lvl w:ilvl="4" w:tplc="042A0019" w:tentative="1">
      <w:start w:val="1"/>
      <w:numFmt w:val="lowerLetter"/>
      <w:lvlText w:val="%5."/>
      <w:lvlJc w:val="left"/>
      <w:pPr>
        <w:ind w:left="3382" w:hanging="360"/>
      </w:pPr>
    </w:lvl>
    <w:lvl w:ilvl="5" w:tplc="042A001B" w:tentative="1">
      <w:start w:val="1"/>
      <w:numFmt w:val="lowerRoman"/>
      <w:lvlText w:val="%6."/>
      <w:lvlJc w:val="right"/>
      <w:pPr>
        <w:ind w:left="4102" w:hanging="180"/>
      </w:pPr>
    </w:lvl>
    <w:lvl w:ilvl="6" w:tplc="042A000F" w:tentative="1">
      <w:start w:val="1"/>
      <w:numFmt w:val="decimal"/>
      <w:lvlText w:val="%7."/>
      <w:lvlJc w:val="left"/>
      <w:pPr>
        <w:ind w:left="4822" w:hanging="360"/>
      </w:pPr>
    </w:lvl>
    <w:lvl w:ilvl="7" w:tplc="042A0019" w:tentative="1">
      <w:start w:val="1"/>
      <w:numFmt w:val="lowerLetter"/>
      <w:lvlText w:val="%8."/>
      <w:lvlJc w:val="left"/>
      <w:pPr>
        <w:ind w:left="5542" w:hanging="360"/>
      </w:pPr>
    </w:lvl>
    <w:lvl w:ilvl="8" w:tplc="042A001B" w:tentative="1">
      <w:start w:val="1"/>
      <w:numFmt w:val="lowerRoman"/>
      <w:lvlText w:val="%9."/>
      <w:lvlJc w:val="right"/>
      <w:pPr>
        <w:ind w:left="6262" w:hanging="180"/>
      </w:pPr>
    </w:lvl>
  </w:abstractNum>
  <w:abstractNum w:abstractNumId="36">
    <w:nsid w:val="69565557"/>
    <w:multiLevelType w:val="hybridMultilevel"/>
    <w:tmpl w:val="7F9863FA"/>
    <w:lvl w:ilvl="0" w:tplc="EB18BA96">
      <w:start w:val="1"/>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7">
    <w:nsid w:val="6A2555E0"/>
    <w:multiLevelType w:val="hybridMultilevel"/>
    <w:tmpl w:val="B24A4C52"/>
    <w:lvl w:ilvl="0" w:tplc="06DA4E28">
      <w:start w:val="1"/>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8">
    <w:nsid w:val="6AA516A0"/>
    <w:multiLevelType w:val="hybridMultilevel"/>
    <w:tmpl w:val="79182348"/>
    <w:lvl w:ilvl="0" w:tplc="A92C9772">
      <w:start w:val="1"/>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9">
    <w:nsid w:val="71257205"/>
    <w:multiLevelType w:val="hybridMultilevel"/>
    <w:tmpl w:val="F4C259C4"/>
    <w:lvl w:ilvl="0" w:tplc="370AEA5A">
      <w:start w:val="1"/>
      <w:numFmt w:val="decimal"/>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72D6432E"/>
    <w:multiLevelType w:val="hybridMultilevel"/>
    <w:tmpl w:val="ED50CC80"/>
    <w:lvl w:ilvl="0" w:tplc="C11007BA">
      <w:start w:val="1"/>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1">
    <w:nsid w:val="750A4ED4"/>
    <w:multiLevelType w:val="hybridMultilevel"/>
    <w:tmpl w:val="1AEE6C2E"/>
    <w:lvl w:ilvl="0" w:tplc="3C88A9E4">
      <w:start w:val="1"/>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2">
    <w:nsid w:val="765D17FB"/>
    <w:multiLevelType w:val="hybridMultilevel"/>
    <w:tmpl w:val="6E505E84"/>
    <w:lvl w:ilvl="0" w:tplc="8B303592">
      <w:start w:val="1"/>
      <w:numFmt w:val="upperRoman"/>
      <w:lvlText w:val="%1."/>
      <w:lvlJc w:val="left"/>
      <w:pPr>
        <w:ind w:left="1800" w:hanging="72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3">
    <w:nsid w:val="78827106"/>
    <w:multiLevelType w:val="hybridMultilevel"/>
    <w:tmpl w:val="9D264458"/>
    <w:lvl w:ilvl="0" w:tplc="40322DD2">
      <w:start w:val="1"/>
      <w:numFmt w:val="decimal"/>
      <w:lvlText w:val="%1."/>
      <w:lvlJc w:val="left"/>
      <w:pPr>
        <w:ind w:left="785" w:hanging="360"/>
      </w:pPr>
      <w:rPr>
        <w:rFonts w:hint="default"/>
        <w:b/>
        <w:bCs/>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4">
    <w:nsid w:val="78E660C3"/>
    <w:multiLevelType w:val="hybridMultilevel"/>
    <w:tmpl w:val="D7A0AC2A"/>
    <w:lvl w:ilvl="0" w:tplc="FB8CAC0C">
      <w:start w:val="1"/>
      <w:numFmt w:val="upperRoman"/>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5">
    <w:nsid w:val="78F1102E"/>
    <w:multiLevelType w:val="hybridMultilevel"/>
    <w:tmpl w:val="8E500402"/>
    <w:lvl w:ilvl="0" w:tplc="859425EE">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nsid w:val="7FED0D8B"/>
    <w:multiLevelType w:val="hybridMultilevel"/>
    <w:tmpl w:val="63A8BEEA"/>
    <w:lvl w:ilvl="0" w:tplc="D9F65C88">
      <w:start w:val="5"/>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abstractNumId w:val="2"/>
  </w:num>
  <w:num w:numId="2">
    <w:abstractNumId w:val="34"/>
  </w:num>
  <w:num w:numId="3">
    <w:abstractNumId w:val="19"/>
  </w:num>
  <w:num w:numId="4">
    <w:abstractNumId w:val="27"/>
  </w:num>
  <w:num w:numId="5">
    <w:abstractNumId w:val="0"/>
  </w:num>
  <w:num w:numId="6">
    <w:abstractNumId w:val="30"/>
  </w:num>
  <w:num w:numId="7">
    <w:abstractNumId w:val="29"/>
  </w:num>
  <w:num w:numId="8">
    <w:abstractNumId w:val="37"/>
  </w:num>
  <w:num w:numId="9">
    <w:abstractNumId w:val="40"/>
  </w:num>
  <w:num w:numId="10">
    <w:abstractNumId w:val="25"/>
  </w:num>
  <w:num w:numId="11">
    <w:abstractNumId w:val="28"/>
  </w:num>
  <w:num w:numId="12">
    <w:abstractNumId w:val="7"/>
  </w:num>
  <w:num w:numId="13">
    <w:abstractNumId w:val="5"/>
  </w:num>
  <w:num w:numId="14">
    <w:abstractNumId w:val="12"/>
  </w:num>
  <w:num w:numId="15">
    <w:abstractNumId w:val="36"/>
  </w:num>
  <w:num w:numId="16">
    <w:abstractNumId w:val="20"/>
  </w:num>
  <w:num w:numId="17">
    <w:abstractNumId w:val="3"/>
  </w:num>
  <w:num w:numId="18">
    <w:abstractNumId w:val="45"/>
  </w:num>
  <w:num w:numId="19">
    <w:abstractNumId w:val="42"/>
  </w:num>
  <w:num w:numId="20">
    <w:abstractNumId w:val="32"/>
  </w:num>
  <w:num w:numId="21">
    <w:abstractNumId w:val="31"/>
  </w:num>
  <w:num w:numId="22">
    <w:abstractNumId w:val="44"/>
  </w:num>
  <w:num w:numId="23">
    <w:abstractNumId w:val="9"/>
  </w:num>
  <w:num w:numId="24">
    <w:abstractNumId w:val="14"/>
  </w:num>
  <w:num w:numId="25">
    <w:abstractNumId w:val="38"/>
  </w:num>
  <w:num w:numId="26">
    <w:abstractNumId w:val="41"/>
  </w:num>
  <w:num w:numId="27">
    <w:abstractNumId w:val="4"/>
  </w:num>
  <w:num w:numId="28">
    <w:abstractNumId w:val="24"/>
  </w:num>
  <w:num w:numId="29">
    <w:abstractNumId w:val="18"/>
  </w:num>
  <w:num w:numId="30">
    <w:abstractNumId w:val="6"/>
  </w:num>
  <w:num w:numId="31">
    <w:abstractNumId w:val="13"/>
  </w:num>
  <w:num w:numId="32">
    <w:abstractNumId w:val="33"/>
  </w:num>
  <w:num w:numId="33">
    <w:abstractNumId w:val="16"/>
  </w:num>
  <w:num w:numId="34">
    <w:abstractNumId w:val="26"/>
  </w:num>
  <w:num w:numId="35">
    <w:abstractNumId w:val="15"/>
  </w:num>
  <w:num w:numId="36">
    <w:abstractNumId w:val="8"/>
  </w:num>
  <w:num w:numId="37">
    <w:abstractNumId w:val="1"/>
  </w:num>
  <w:num w:numId="38">
    <w:abstractNumId w:val="46"/>
  </w:num>
  <w:num w:numId="39">
    <w:abstractNumId w:val="1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1"/>
  </w:num>
  <w:num w:numId="41">
    <w:abstractNumId w:val="22"/>
  </w:num>
  <w:num w:numId="42">
    <w:abstractNumId w:val="10"/>
  </w:num>
  <w:num w:numId="43">
    <w:abstractNumId w:val="43"/>
  </w:num>
  <w:num w:numId="44">
    <w:abstractNumId w:val="39"/>
  </w:num>
  <w:num w:numId="45">
    <w:abstractNumId w:val="23"/>
  </w:num>
  <w:num w:numId="46">
    <w:abstractNumId w:val="17"/>
  </w:num>
  <w:num w:numId="47">
    <w:abstractNumId w:val="3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defaultTabStop w:val="720"/>
  <w:drawingGridHorizontalSpacing w:val="140"/>
  <w:drawingGridVerticalSpacing w:val="381"/>
  <w:displayHorizontalDrawingGridEvery w:val="2"/>
  <w:characterSpacingControl w:val="doNotCompress"/>
  <w:footnotePr>
    <w:footnote w:id="0"/>
    <w:footnote w:id="1"/>
  </w:footnotePr>
  <w:endnotePr>
    <w:endnote w:id="0"/>
    <w:endnote w:id="1"/>
  </w:endnotePr>
  <w:compat/>
  <w:rsids>
    <w:rsidRoot w:val="00062562"/>
    <w:rsid w:val="00000F3A"/>
    <w:rsid w:val="00001CF6"/>
    <w:rsid w:val="0000648B"/>
    <w:rsid w:val="00007926"/>
    <w:rsid w:val="00012D4D"/>
    <w:rsid w:val="00020CDA"/>
    <w:rsid w:val="000253E7"/>
    <w:rsid w:val="000311F4"/>
    <w:rsid w:val="00033F10"/>
    <w:rsid w:val="00047B62"/>
    <w:rsid w:val="00051F68"/>
    <w:rsid w:val="00052286"/>
    <w:rsid w:val="000543EE"/>
    <w:rsid w:val="00056D35"/>
    <w:rsid w:val="0006110A"/>
    <w:rsid w:val="00062562"/>
    <w:rsid w:val="000636DE"/>
    <w:rsid w:val="00067C61"/>
    <w:rsid w:val="00075864"/>
    <w:rsid w:val="00077DAE"/>
    <w:rsid w:val="00080874"/>
    <w:rsid w:val="00083C58"/>
    <w:rsid w:val="00084A00"/>
    <w:rsid w:val="000932B9"/>
    <w:rsid w:val="000959ED"/>
    <w:rsid w:val="000A0EF8"/>
    <w:rsid w:val="000A3C3A"/>
    <w:rsid w:val="000A5578"/>
    <w:rsid w:val="000B0B25"/>
    <w:rsid w:val="000B23CC"/>
    <w:rsid w:val="000C204A"/>
    <w:rsid w:val="000C314A"/>
    <w:rsid w:val="000D138C"/>
    <w:rsid w:val="000D2399"/>
    <w:rsid w:val="000D3B1F"/>
    <w:rsid w:val="000D687B"/>
    <w:rsid w:val="000D6F39"/>
    <w:rsid w:val="000E0C0E"/>
    <w:rsid w:val="000E0E17"/>
    <w:rsid w:val="000E2C7D"/>
    <w:rsid w:val="000E44B3"/>
    <w:rsid w:val="00101D47"/>
    <w:rsid w:val="00102765"/>
    <w:rsid w:val="00110F3A"/>
    <w:rsid w:val="00111191"/>
    <w:rsid w:val="001231D9"/>
    <w:rsid w:val="00123911"/>
    <w:rsid w:val="0013036A"/>
    <w:rsid w:val="00130BF0"/>
    <w:rsid w:val="00132472"/>
    <w:rsid w:val="00132DE6"/>
    <w:rsid w:val="00133971"/>
    <w:rsid w:val="00133B83"/>
    <w:rsid w:val="00136FA2"/>
    <w:rsid w:val="001370FA"/>
    <w:rsid w:val="00137DDD"/>
    <w:rsid w:val="00137EB7"/>
    <w:rsid w:val="0014276D"/>
    <w:rsid w:val="00152704"/>
    <w:rsid w:val="0015315B"/>
    <w:rsid w:val="00161D0A"/>
    <w:rsid w:val="001652C3"/>
    <w:rsid w:val="00172561"/>
    <w:rsid w:val="001757C3"/>
    <w:rsid w:val="00176FD7"/>
    <w:rsid w:val="00180521"/>
    <w:rsid w:val="00194E29"/>
    <w:rsid w:val="001A54D3"/>
    <w:rsid w:val="001A6372"/>
    <w:rsid w:val="001A7A58"/>
    <w:rsid w:val="001A7BEF"/>
    <w:rsid w:val="001B1CBA"/>
    <w:rsid w:val="001B49D3"/>
    <w:rsid w:val="001B7681"/>
    <w:rsid w:val="001C425C"/>
    <w:rsid w:val="001C62EB"/>
    <w:rsid w:val="001D1A31"/>
    <w:rsid w:val="001D5045"/>
    <w:rsid w:val="001D517B"/>
    <w:rsid w:val="001D7964"/>
    <w:rsid w:val="001E2280"/>
    <w:rsid w:val="001E347E"/>
    <w:rsid w:val="001E6937"/>
    <w:rsid w:val="001E6BB9"/>
    <w:rsid w:val="002013E8"/>
    <w:rsid w:val="00201762"/>
    <w:rsid w:val="00201CA6"/>
    <w:rsid w:val="00204DB2"/>
    <w:rsid w:val="00212017"/>
    <w:rsid w:val="002129AE"/>
    <w:rsid w:val="00214C61"/>
    <w:rsid w:val="00216211"/>
    <w:rsid w:val="002236D7"/>
    <w:rsid w:val="00223A2D"/>
    <w:rsid w:val="002266ED"/>
    <w:rsid w:val="002354A4"/>
    <w:rsid w:val="00240486"/>
    <w:rsid w:val="002432B8"/>
    <w:rsid w:val="00244F81"/>
    <w:rsid w:val="0025710D"/>
    <w:rsid w:val="00261C80"/>
    <w:rsid w:val="00265CC6"/>
    <w:rsid w:val="002707D3"/>
    <w:rsid w:val="00274354"/>
    <w:rsid w:val="0027465C"/>
    <w:rsid w:val="0028070B"/>
    <w:rsid w:val="00280CB8"/>
    <w:rsid w:val="0028196B"/>
    <w:rsid w:val="00283C20"/>
    <w:rsid w:val="0028441F"/>
    <w:rsid w:val="002869DE"/>
    <w:rsid w:val="0029054B"/>
    <w:rsid w:val="002939DF"/>
    <w:rsid w:val="00295BE5"/>
    <w:rsid w:val="00295E03"/>
    <w:rsid w:val="002964C7"/>
    <w:rsid w:val="00296EDE"/>
    <w:rsid w:val="002A11EF"/>
    <w:rsid w:val="002A2F10"/>
    <w:rsid w:val="002A425B"/>
    <w:rsid w:val="002A66F3"/>
    <w:rsid w:val="002A746C"/>
    <w:rsid w:val="002A74F2"/>
    <w:rsid w:val="002B61A1"/>
    <w:rsid w:val="002B63D1"/>
    <w:rsid w:val="002C0831"/>
    <w:rsid w:val="002C1D3E"/>
    <w:rsid w:val="002C6FA9"/>
    <w:rsid w:val="002D4092"/>
    <w:rsid w:val="002D46C6"/>
    <w:rsid w:val="002D4F2F"/>
    <w:rsid w:val="002E2122"/>
    <w:rsid w:val="002E23CA"/>
    <w:rsid w:val="002E5530"/>
    <w:rsid w:val="002E7C6D"/>
    <w:rsid w:val="002F107A"/>
    <w:rsid w:val="002F19A2"/>
    <w:rsid w:val="002F3F8A"/>
    <w:rsid w:val="003005AD"/>
    <w:rsid w:val="00301298"/>
    <w:rsid w:val="00305562"/>
    <w:rsid w:val="003110EE"/>
    <w:rsid w:val="00312238"/>
    <w:rsid w:val="00313A24"/>
    <w:rsid w:val="003151F6"/>
    <w:rsid w:val="00321284"/>
    <w:rsid w:val="00324F91"/>
    <w:rsid w:val="003273CC"/>
    <w:rsid w:val="00332140"/>
    <w:rsid w:val="0034233D"/>
    <w:rsid w:val="0034473A"/>
    <w:rsid w:val="0035053D"/>
    <w:rsid w:val="00350B29"/>
    <w:rsid w:val="003603DC"/>
    <w:rsid w:val="00363EF3"/>
    <w:rsid w:val="00365207"/>
    <w:rsid w:val="00367BF8"/>
    <w:rsid w:val="00370CA0"/>
    <w:rsid w:val="0037141D"/>
    <w:rsid w:val="00371FA0"/>
    <w:rsid w:val="00372AC2"/>
    <w:rsid w:val="00372B59"/>
    <w:rsid w:val="0037311F"/>
    <w:rsid w:val="00374663"/>
    <w:rsid w:val="00380267"/>
    <w:rsid w:val="003808DA"/>
    <w:rsid w:val="00383BF4"/>
    <w:rsid w:val="00383D1A"/>
    <w:rsid w:val="00383DA2"/>
    <w:rsid w:val="00383F8C"/>
    <w:rsid w:val="003844E2"/>
    <w:rsid w:val="00386128"/>
    <w:rsid w:val="003865F0"/>
    <w:rsid w:val="00392758"/>
    <w:rsid w:val="00393B98"/>
    <w:rsid w:val="00395971"/>
    <w:rsid w:val="003B5A9F"/>
    <w:rsid w:val="003B7CC9"/>
    <w:rsid w:val="003C1998"/>
    <w:rsid w:val="003C1CEC"/>
    <w:rsid w:val="003C6C74"/>
    <w:rsid w:val="003C70D4"/>
    <w:rsid w:val="003D31FE"/>
    <w:rsid w:val="003D3732"/>
    <w:rsid w:val="003D6140"/>
    <w:rsid w:val="003D69FC"/>
    <w:rsid w:val="003E0E48"/>
    <w:rsid w:val="003E32F4"/>
    <w:rsid w:val="003E541D"/>
    <w:rsid w:val="003E5A70"/>
    <w:rsid w:val="003F0FB4"/>
    <w:rsid w:val="003F691E"/>
    <w:rsid w:val="00401598"/>
    <w:rsid w:val="00402C1C"/>
    <w:rsid w:val="00403052"/>
    <w:rsid w:val="00411623"/>
    <w:rsid w:val="004132D7"/>
    <w:rsid w:val="00430898"/>
    <w:rsid w:val="00444B3D"/>
    <w:rsid w:val="004467B4"/>
    <w:rsid w:val="0044764F"/>
    <w:rsid w:val="00450D01"/>
    <w:rsid w:val="00451564"/>
    <w:rsid w:val="004564F2"/>
    <w:rsid w:val="00460EEA"/>
    <w:rsid w:val="00463A2E"/>
    <w:rsid w:val="0047338B"/>
    <w:rsid w:val="004745C5"/>
    <w:rsid w:val="004810B8"/>
    <w:rsid w:val="00487095"/>
    <w:rsid w:val="0048768C"/>
    <w:rsid w:val="004901B3"/>
    <w:rsid w:val="0049116F"/>
    <w:rsid w:val="004939D2"/>
    <w:rsid w:val="00494398"/>
    <w:rsid w:val="00495AC4"/>
    <w:rsid w:val="004A1FA5"/>
    <w:rsid w:val="004A4E56"/>
    <w:rsid w:val="004A6178"/>
    <w:rsid w:val="004A6183"/>
    <w:rsid w:val="004A7F34"/>
    <w:rsid w:val="004B2A31"/>
    <w:rsid w:val="004B2D7E"/>
    <w:rsid w:val="004B4F3D"/>
    <w:rsid w:val="004C22D8"/>
    <w:rsid w:val="004C543B"/>
    <w:rsid w:val="004D0FAD"/>
    <w:rsid w:val="004D3836"/>
    <w:rsid w:val="004D5E27"/>
    <w:rsid w:val="004D7C82"/>
    <w:rsid w:val="004E7EF2"/>
    <w:rsid w:val="004E7FEC"/>
    <w:rsid w:val="004F3C42"/>
    <w:rsid w:val="004F5E9B"/>
    <w:rsid w:val="004F7E9C"/>
    <w:rsid w:val="00501C5D"/>
    <w:rsid w:val="00502F2C"/>
    <w:rsid w:val="00510299"/>
    <w:rsid w:val="0051071F"/>
    <w:rsid w:val="00512494"/>
    <w:rsid w:val="00512785"/>
    <w:rsid w:val="005135A6"/>
    <w:rsid w:val="00513891"/>
    <w:rsid w:val="005148D5"/>
    <w:rsid w:val="005159A6"/>
    <w:rsid w:val="00515E4C"/>
    <w:rsid w:val="0052021F"/>
    <w:rsid w:val="005266B2"/>
    <w:rsid w:val="00531943"/>
    <w:rsid w:val="00533452"/>
    <w:rsid w:val="00533624"/>
    <w:rsid w:val="00533923"/>
    <w:rsid w:val="00537772"/>
    <w:rsid w:val="005415B5"/>
    <w:rsid w:val="005422DE"/>
    <w:rsid w:val="00542E7A"/>
    <w:rsid w:val="00546131"/>
    <w:rsid w:val="00550DAF"/>
    <w:rsid w:val="00551812"/>
    <w:rsid w:val="005556B8"/>
    <w:rsid w:val="005643BF"/>
    <w:rsid w:val="00572554"/>
    <w:rsid w:val="00574194"/>
    <w:rsid w:val="005750EF"/>
    <w:rsid w:val="00575CD9"/>
    <w:rsid w:val="005820D9"/>
    <w:rsid w:val="005838B4"/>
    <w:rsid w:val="00584BA0"/>
    <w:rsid w:val="00586602"/>
    <w:rsid w:val="005878E1"/>
    <w:rsid w:val="005878EC"/>
    <w:rsid w:val="00591886"/>
    <w:rsid w:val="005A1C9F"/>
    <w:rsid w:val="005A221B"/>
    <w:rsid w:val="005A7479"/>
    <w:rsid w:val="005B2454"/>
    <w:rsid w:val="005B4E42"/>
    <w:rsid w:val="005B4F17"/>
    <w:rsid w:val="005C0E63"/>
    <w:rsid w:val="005C1074"/>
    <w:rsid w:val="005C15E8"/>
    <w:rsid w:val="005C1AB9"/>
    <w:rsid w:val="005C1DD5"/>
    <w:rsid w:val="005C634C"/>
    <w:rsid w:val="005D3F20"/>
    <w:rsid w:val="005D4D40"/>
    <w:rsid w:val="005D7C57"/>
    <w:rsid w:val="005E4869"/>
    <w:rsid w:val="005F3371"/>
    <w:rsid w:val="005F4EA0"/>
    <w:rsid w:val="005F5017"/>
    <w:rsid w:val="006037FA"/>
    <w:rsid w:val="00610B47"/>
    <w:rsid w:val="0061265F"/>
    <w:rsid w:val="006128DE"/>
    <w:rsid w:val="006141D0"/>
    <w:rsid w:val="0061571C"/>
    <w:rsid w:val="00620DB8"/>
    <w:rsid w:val="00621B20"/>
    <w:rsid w:val="00622325"/>
    <w:rsid w:val="00625F42"/>
    <w:rsid w:val="00631932"/>
    <w:rsid w:val="00632BEC"/>
    <w:rsid w:val="006431BF"/>
    <w:rsid w:val="00663AB8"/>
    <w:rsid w:val="00672299"/>
    <w:rsid w:val="00676982"/>
    <w:rsid w:val="00681E3C"/>
    <w:rsid w:val="00682D22"/>
    <w:rsid w:val="00685E06"/>
    <w:rsid w:val="00687965"/>
    <w:rsid w:val="00690282"/>
    <w:rsid w:val="00693D50"/>
    <w:rsid w:val="00694744"/>
    <w:rsid w:val="00696629"/>
    <w:rsid w:val="00697D84"/>
    <w:rsid w:val="006A3F11"/>
    <w:rsid w:val="006A41B9"/>
    <w:rsid w:val="006A7651"/>
    <w:rsid w:val="006B0CA9"/>
    <w:rsid w:val="006B175A"/>
    <w:rsid w:val="006B62F8"/>
    <w:rsid w:val="006C0E73"/>
    <w:rsid w:val="006C4968"/>
    <w:rsid w:val="006D2604"/>
    <w:rsid w:val="006D5DFC"/>
    <w:rsid w:val="006E0AA4"/>
    <w:rsid w:val="006E0CBD"/>
    <w:rsid w:val="006E18A6"/>
    <w:rsid w:val="006E5245"/>
    <w:rsid w:val="006E5D1E"/>
    <w:rsid w:val="006E7EA3"/>
    <w:rsid w:val="006F132D"/>
    <w:rsid w:val="006F2CB2"/>
    <w:rsid w:val="006F5551"/>
    <w:rsid w:val="00706351"/>
    <w:rsid w:val="00710083"/>
    <w:rsid w:val="007112A8"/>
    <w:rsid w:val="00711551"/>
    <w:rsid w:val="0071179A"/>
    <w:rsid w:val="00721BA0"/>
    <w:rsid w:val="00722881"/>
    <w:rsid w:val="00725C99"/>
    <w:rsid w:val="0072633B"/>
    <w:rsid w:val="00730B0C"/>
    <w:rsid w:val="00731C10"/>
    <w:rsid w:val="00732115"/>
    <w:rsid w:val="007362EB"/>
    <w:rsid w:val="00736CA7"/>
    <w:rsid w:val="00740FEC"/>
    <w:rsid w:val="00741B08"/>
    <w:rsid w:val="007420C4"/>
    <w:rsid w:val="007507BE"/>
    <w:rsid w:val="0075225A"/>
    <w:rsid w:val="007561B8"/>
    <w:rsid w:val="00757CBC"/>
    <w:rsid w:val="00767AF7"/>
    <w:rsid w:val="00775D02"/>
    <w:rsid w:val="00782704"/>
    <w:rsid w:val="00784288"/>
    <w:rsid w:val="00785895"/>
    <w:rsid w:val="00786410"/>
    <w:rsid w:val="00787C89"/>
    <w:rsid w:val="00793358"/>
    <w:rsid w:val="007A1A89"/>
    <w:rsid w:val="007A2D89"/>
    <w:rsid w:val="007A355B"/>
    <w:rsid w:val="007A5700"/>
    <w:rsid w:val="007B5340"/>
    <w:rsid w:val="007C0178"/>
    <w:rsid w:val="007C2606"/>
    <w:rsid w:val="007D1907"/>
    <w:rsid w:val="007D6301"/>
    <w:rsid w:val="007F0B04"/>
    <w:rsid w:val="007F516F"/>
    <w:rsid w:val="007F6126"/>
    <w:rsid w:val="00804BCD"/>
    <w:rsid w:val="00813624"/>
    <w:rsid w:val="008153F3"/>
    <w:rsid w:val="00816F95"/>
    <w:rsid w:val="00817521"/>
    <w:rsid w:val="008224B5"/>
    <w:rsid w:val="00825E41"/>
    <w:rsid w:val="008274B6"/>
    <w:rsid w:val="0083174A"/>
    <w:rsid w:val="00843A7A"/>
    <w:rsid w:val="00850671"/>
    <w:rsid w:val="00851CB0"/>
    <w:rsid w:val="008538E0"/>
    <w:rsid w:val="00855A11"/>
    <w:rsid w:val="00860DEA"/>
    <w:rsid w:val="00861F94"/>
    <w:rsid w:val="0086311D"/>
    <w:rsid w:val="00863510"/>
    <w:rsid w:val="0087547D"/>
    <w:rsid w:val="00877E31"/>
    <w:rsid w:val="008803C8"/>
    <w:rsid w:val="00880772"/>
    <w:rsid w:val="008A01F7"/>
    <w:rsid w:val="008A20A3"/>
    <w:rsid w:val="008A2BA6"/>
    <w:rsid w:val="008A75BF"/>
    <w:rsid w:val="008B376A"/>
    <w:rsid w:val="008B7F36"/>
    <w:rsid w:val="008C5A51"/>
    <w:rsid w:val="008C6567"/>
    <w:rsid w:val="008C78AB"/>
    <w:rsid w:val="008D0F47"/>
    <w:rsid w:val="008D3560"/>
    <w:rsid w:val="008E482D"/>
    <w:rsid w:val="008F1491"/>
    <w:rsid w:val="00901251"/>
    <w:rsid w:val="00902A59"/>
    <w:rsid w:val="00903271"/>
    <w:rsid w:val="00904502"/>
    <w:rsid w:val="00905F87"/>
    <w:rsid w:val="00906078"/>
    <w:rsid w:val="009145DE"/>
    <w:rsid w:val="009174FC"/>
    <w:rsid w:val="00921E9E"/>
    <w:rsid w:val="00922CD2"/>
    <w:rsid w:val="00923E03"/>
    <w:rsid w:val="00923FAD"/>
    <w:rsid w:val="00926223"/>
    <w:rsid w:val="00931579"/>
    <w:rsid w:val="00932091"/>
    <w:rsid w:val="00937778"/>
    <w:rsid w:val="00943F95"/>
    <w:rsid w:val="00945BAD"/>
    <w:rsid w:val="00962431"/>
    <w:rsid w:val="009644D6"/>
    <w:rsid w:val="00967FB5"/>
    <w:rsid w:val="0097383C"/>
    <w:rsid w:val="009754CB"/>
    <w:rsid w:val="009811DC"/>
    <w:rsid w:val="009856F3"/>
    <w:rsid w:val="009869DD"/>
    <w:rsid w:val="009901F2"/>
    <w:rsid w:val="009909BC"/>
    <w:rsid w:val="009922A0"/>
    <w:rsid w:val="009A77C1"/>
    <w:rsid w:val="009B27A6"/>
    <w:rsid w:val="009B75F4"/>
    <w:rsid w:val="009B7954"/>
    <w:rsid w:val="009C1BFF"/>
    <w:rsid w:val="009C4508"/>
    <w:rsid w:val="009C4B84"/>
    <w:rsid w:val="009C6E91"/>
    <w:rsid w:val="009C7B5C"/>
    <w:rsid w:val="009D1912"/>
    <w:rsid w:val="009D2288"/>
    <w:rsid w:val="009D7984"/>
    <w:rsid w:val="009E431F"/>
    <w:rsid w:val="009E5DD3"/>
    <w:rsid w:val="009F0158"/>
    <w:rsid w:val="009F0417"/>
    <w:rsid w:val="009F25B9"/>
    <w:rsid w:val="009F7928"/>
    <w:rsid w:val="00A0661F"/>
    <w:rsid w:val="00A114DC"/>
    <w:rsid w:val="00A1221E"/>
    <w:rsid w:val="00A2323F"/>
    <w:rsid w:val="00A25A3E"/>
    <w:rsid w:val="00A27627"/>
    <w:rsid w:val="00A30A5D"/>
    <w:rsid w:val="00A31118"/>
    <w:rsid w:val="00A33A4A"/>
    <w:rsid w:val="00A34785"/>
    <w:rsid w:val="00A35CE4"/>
    <w:rsid w:val="00A442C7"/>
    <w:rsid w:val="00A47A30"/>
    <w:rsid w:val="00A502FE"/>
    <w:rsid w:val="00A50542"/>
    <w:rsid w:val="00A55189"/>
    <w:rsid w:val="00A577D8"/>
    <w:rsid w:val="00A6054F"/>
    <w:rsid w:val="00A615E9"/>
    <w:rsid w:val="00A61BCF"/>
    <w:rsid w:val="00A62CE9"/>
    <w:rsid w:val="00A62EE5"/>
    <w:rsid w:val="00A64C9E"/>
    <w:rsid w:val="00A71659"/>
    <w:rsid w:val="00A72F71"/>
    <w:rsid w:val="00A76B0D"/>
    <w:rsid w:val="00A825D8"/>
    <w:rsid w:val="00A82E84"/>
    <w:rsid w:val="00A83F6D"/>
    <w:rsid w:val="00A92718"/>
    <w:rsid w:val="00A93973"/>
    <w:rsid w:val="00A97CE1"/>
    <w:rsid w:val="00AB0B5C"/>
    <w:rsid w:val="00AB7BB2"/>
    <w:rsid w:val="00AB7DBD"/>
    <w:rsid w:val="00AC170F"/>
    <w:rsid w:val="00AC3C60"/>
    <w:rsid w:val="00AD041D"/>
    <w:rsid w:val="00AD0E75"/>
    <w:rsid w:val="00AD118D"/>
    <w:rsid w:val="00AD398C"/>
    <w:rsid w:val="00AE3E12"/>
    <w:rsid w:val="00AE4885"/>
    <w:rsid w:val="00AE5FD7"/>
    <w:rsid w:val="00AE65E9"/>
    <w:rsid w:val="00AE6E89"/>
    <w:rsid w:val="00AF1DDD"/>
    <w:rsid w:val="00AF37DB"/>
    <w:rsid w:val="00AF3B25"/>
    <w:rsid w:val="00AF4F02"/>
    <w:rsid w:val="00AF7F81"/>
    <w:rsid w:val="00B00112"/>
    <w:rsid w:val="00B05D3A"/>
    <w:rsid w:val="00B10B0F"/>
    <w:rsid w:val="00B13E00"/>
    <w:rsid w:val="00B13E82"/>
    <w:rsid w:val="00B204DC"/>
    <w:rsid w:val="00B215A8"/>
    <w:rsid w:val="00B22011"/>
    <w:rsid w:val="00B241A2"/>
    <w:rsid w:val="00B24B13"/>
    <w:rsid w:val="00B24B86"/>
    <w:rsid w:val="00B30EA6"/>
    <w:rsid w:val="00B30F36"/>
    <w:rsid w:val="00B334A9"/>
    <w:rsid w:val="00B37C87"/>
    <w:rsid w:val="00B42560"/>
    <w:rsid w:val="00B44002"/>
    <w:rsid w:val="00B51D7A"/>
    <w:rsid w:val="00B6048B"/>
    <w:rsid w:val="00B65A66"/>
    <w:rsid w:val="00B77F31"/>
    <w:rsid w:val="00B80BA2"/>
    <w:rsid w:val="00B840B8"/>
    <w:rsid w:val="00B943BC"/>
    <w:rsid w:val="00B94B92"/>
    <w:rsid w:val="00B97DC1"/>
    <w:rsid w:val="00BA18D3"/>
    <w:rsid w:val="00BA730B"/>
    <w:rsid w:val="00BB1EEB"/>
    <w:rsid w:val="00BB22E1"/>
    <w:rsid w:val="00BB3CAA"/>
    <w:rsid w:val="00BB6031"/>
    <w:rsid w:val="00BB7AB8"/>
    <w:rsid w:val="00BC4553"/>
    <w:rsid w:val="00BC46B7"/>
    <w:rsid w:val="00BC6CB0"/>
    <w:rsid w:val="00BD4190"/>
    <w:rsid w:val="00BD7B35"/>
    <w:rsid w:val="00BE23BA"/>
    <w:rsid w:val="00BE6414"/>
    <w:rsid w:val="00C02F60"/>
    <w:rsid w:val="00C17549"/>
    <w:rsid w:val="00C20159"/>
    <w:rsid w:val="00C2372B"/>
    <w:rsid w:val="00C237B8"/>
    <w:rsid w:val="00C25C56"/>
    <w:rsid w:val="00C27150"/>
    <w:rsid w:val="00C272C0"/>
    <w:rsid w:val="00C30CE4"/>
    <w:rsid w:val="00C318C9"/>
    <w:rsid w:val="00C32C81"/>
    <w:rsid w:val="00C33B69"/>
    <w:rsid w:val="00C35572"/>
    <w:rsid w:val="00C36E1D"/>
    <w:rsid w:val="00C41F59"/>
    <w:rsid w:val="00C41F86"/>
    <w:rsid w:val="00C44DD6"/>
    <w:rsid w:val="00C54090"/>
    <w:rsid w:val="00C545C4"/>
    <w:rsid w:val="00C569E3"/>
    <w:rsid w:val="00C56A65"/>
    <w:rsid w:val="00C607D4"/>
    <w:rsid w:val="00C61993"/>
    <w:rsid w:val="00C64027"/>
    <w:rsid w:val="00C724B3"/>
    <w:rsid w:val="00C80FE1"/>
    <w:rsid w:val="00C81665"/>
    <w:rsid w:val="00C85C21"/>
    <w:rsid w:val="00C86EE0"/>
    <w:rsid w:val="00C87FF0"/>
    <w:rsid w:val="00C927AB"/>
    <w:rsid w:val="00C963A0"/>
    <w:rsid w:val="00C97148"/>
    <w:rsid w:val="00CA58B2"/>
    <w:rsid w:val="00CA5AF3"/>
    <w:rsid w:val="00CA630F"/>
    <w:rsid w:val="00CB0D84"/>
    <w:rsid w:val="00CB28D5"/>
    <w:rsid w:val="00CB5F3D"/>
    <w:rsid w:val="00CB7418"/>
    <w:rsid w:val="00CC14FC"/>
    <w:rsid w:val="00CC1B66"/>
    <w:rsid w:val="00CC365C"/>
    <w:rsid w:val="00CC3C1E"/>
    <w:rsid w:val="00CC47FB"/>
    <w:rsid w:val="00CC78CD"/>
    <w:rsid w:val="00CD1B55"/>
    <w:rsid w:val="00CD3A54"/>
    <w:rsid w:val="00CE4965"/>
    <w:rsid w:val="00CE74C9"/>
    <w:rsid w:val="00CE7E79"/>
    <w:rsid w:val="00CF08E8"/>
    <w:rsid w:val="00CF1E03"/>
    <w:rsid w:val="00CF3BFD"/>
    <w:rsid w:val="00CF5485"/>
    <w:rsid w:val="00D02721"/>
    <w:rsid w:val="00D02849"/>
    <w:rsid w:val="00D03A44"/>
    <w:rsid w:val="00D0494D"/>
    <w:rsid w:val="00D04F29"/>
    <w:rsid w:val="00D0514D"/>
    <w:rsid w:val="00D05B97"/>
    <w:rsid w:val="00D06033"/>
    <w:rsid w:val="00D0727F"/>
    <w:rsid w:val="00D16B13"/>
    <w:rsid w:val="00D17C4F"/>
    <w:rsid w:val="00D21458"/>
    <w:rsid w:val="00D22860"/>
    <w:rsid w:val="00D23FC5"/>
    <w:rsid w:val="00D254CD"/>
    <w:rsid w:val="00D304AB"/>
    <w:rsid w:val="00D315A1"/>
    <w:rsid w:val="00D36097"/>
    <w:rsid w:val="00D36272"/>
    <w:rsid w:val="00D438D8"/>
    <w:rsid w:val="00D45C6A"/>
    <w:rsid w:val="00D476AB"/>
    <w:rsid w:val="00D47F46"/>
    <w:rsid w:val="00D5023B"/>
    <w:rsid w:val="00D50D17"/>
    <w:rsid w:val="00D55AA3"/>
    <w:rsid w:val="00D613E6"/>
    <w:rsid w:val="00D66039"/>
    <w:rsid w:val="00D73E10"/>
    <w:rsid w:val="00D74126"/>
    <w:rsid w:val="00D750E2"/>
    <w:rsid w:val="00D76218"/>
    <w:rsid w:val="00D80B13"/>
    <w:rsid w:val="00D81DEB"/>
    <w:rsid w:val="00D83EF0"/>
    <w:rsid w:val="00D9045F"/>
    <w:rsid w:val="00D94885"/>
    <w:rsid w:val="00DA29BE"/>
    <w:rsid w:val="00DA729D"/>
    <w:rsid w:val="00DC5CDE"/>
    <w:rsid w:val="00DC5F84"/>
    <w:rsid w:val="00DC7E2E"/>
    <w:rsid w:val="00DD19B9"/>
    <w:rsid w:val="00DD3A53"/>
    <w:rsid w:val="00DE4FF3"/>
    <w:rsid w:val="00DE664C"/>
    <w:rsid w:val="00DF6DEA"/>
    <w:rsid w:val="00E05533"/>
    <w:rsid w:val="00E05AB3"/>
    <w:rsid w:val="00E13420"/>
    <w:rsid w:val="00E163FF"/>
    <w:rsid w:val="00E22E24"/>
    <w:rsid w:val="00E27AF0"/>
    <w:rsid w:val="00E311D9"/>
    <w:rsid w:val="00E32AED"/>
    <w:rsid w:val="00E33E36"/>
    <w:rsid w:val="00E3700E"/>
    <w:rsid w:val="00E50CDE"/>
    <w:rsid w:val="00E53638"/>
    <w:rsid w:val="00E652C2"/>
    <w:rsid w:val="00E665EE"/>
    <w:rsid w:val="00E740F6"/>
    <w:rsid w:val="00E74741"/>
    <w:rsid w:val="00E80DE8"/>
    <w:rsid w:val="00E83103"/>
    <w:rsid w:val="00E84B12"/>
    <w:rsid w:val="00E84C37"/>
    <w:rsid w:val="00E9152A"/>
    <w:rsid w:val="00EA5085"/>
    <w:rsid w:val="00EB0994"/>
    <w:rsid w:val="00EB0F65"/>
    <w:rsid w:val="00EB57E2"/>
    <w:rsid w:val="00EB60D9"/>
    <w:rsid w:val="00EB65BA"/>
    <w:rsid w:val="00EB719D"/>
    <w:rsid w:val="00EC01E1"/>
    <w:rsid w:val="00EC63F2"/>
    <w:rsid w:val="00ED08C1"/>
    <w:rsid w:val="00ED7EFE"/>
    <w:rsid w:val="00EE76C8"/>
    <w:rsid w:val="00EF078F"/>
    <w:rsid w:val="00EF3A76"/>
    <w:rsid w:val="00EF7770"/>
    <w:rsid w:val="00EF77AA"/>
    <w:rsid w:val="00F00BF6"/>
    <w:rsid w:val="00F02192"/>
    <w:rsid w:val="00F078FD"/>
    <w:rsid w:val="00F11536"/>
    <w:rsid w:val="00F13F74"/>
    <w:rsid w:val="00F1460D"/>
    <w:rsid w:val="00F20D60"/>
    <w:rsid w:val="00F2108C"/>
    <w:rsid w:val="00F254BE"/>
    <w:rsid w:val="00F26EDA"/>
    <w:rsid w:val="00F270E4"/>
    <w:rsid w:val="00F275C3"/>
    <w:rsid w:val="00F27B8A"/>
    <w:rsid w:val="00F27E83"/>
    <w:rsid w:val="00F34CD6"/>
    <w:rsid w:val="00F427A6"/>
    <w:rsid w:val="00F42B8A"/>
    <w:rsid w:val="00F46FB3"/>
    <w:rsid w:val="00F475CA"/>
    <w:rsid w:val="00F54D02"/>
    <w:rsid w:val="00F55591"/>
    <w:rsid w:val="00F57948"/>
    <w:rsid w:val="00F62056"/>
    <w:rsid w:val="00F63FCF"/>
    <w:rsid w:val="00F640BC"/>
    <w:rsid w:val="00F64D92"/>
    <w:rsid w:val="00F67907"/>
    <w:rsid w:val="00F77DC2"/>
    <w:rsid w:val="00F80797"/>
    <w:rsid w:val="00F80A51"/>
    <w:rsid w:val="00F84AB3"/>
    <w:rsid w:val="00F86E0F"/>
    <w:rsid w:val="00F93ECC"/>
    <w:rsid w:val="00F94DFA"/>
    <w:rsid w:val="00F95666"/>
    <w:rsid w:val="00FA3465"/>
    <w:rsid w:val="00FA6FE6"/>
    <w:rsid w:val="00FB0E37"/>
    <w:rsid w:val="00FB3C3E"/>
    <w:rsid w:val="00FB5FCD"/>
    <w:rsid w:val="00FC564B"/>
    <w:rsid w:val="00FD218D"/>
    <w:rsid w:val="00FD6927"/>
    <w:rsid w:val="00FD7A45"/>
    <w:rsid w:val="00FE01B3"/>
    <w:rsid w:val="00FF25CA"/>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lace"/>
  <w:smartTagType w:namespaceuri="urn:schemas-microsoft-com:office:smarttags" w:name="country-region"/>
  <w:shapeDefaults>
    <o:shapedefaults v:ext="edit" spidmax="102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9054B"/>
  </w:style>
  <w:style w:type="paragraph" w:styleId="Heading1">
    <w:name w:val="heading 1"/>
    <w:basedOn w:val="Normal"/>
    <w:link w:val="Heading1Char"/>
    <w:uiPriority w:val="9"/>
    <w:qFormat/>
    <w:rsid w:val="00EC63F2"/>
    <w:pPr>
      <w:spacing w:before="100" w:beforeAutospacing="1" w:after="100" w:afterAutospacing="1" w:line="240" w:lineRule="auto"/>
      <w:outlineLvl w:val="0"/>
    </w:pPr>
    <w:rPr>
      <w:rFonts w:eastAsia="Times New Roman" w:cs="Times New Roman"/>
      <w:b/>
      <w:bCs/>
      <w:kern w:val="36"/>
      <w:sz w:val="48"/>
      <w:szCs w:val="48"/>
    </w:rPr>
  </w:style>
  <w:style w:type="paragraph" w:styleId="Heading2">
    <w:name w:val="heading 2"/>
    <w:basedOn w:val="Normal"/>
    <w:next w:val="Normal"/>
    <w:link w:val="Heading2Char"/>
    <w:uiPriority w:val="9"/>
    <w:semiHidden/>
    <w:unhideWhenUsed/>
    <w:qFormat/>
    <w:rsid w:val="00380267"/>
    <w:pPr>
      <w:keepNext/>
      <w:keepLines/>
      <w:spacing w:before="40" w:after="0"/>
      <w:outlineLvl w:val="1"/>
    </w:pPr>
    <w:rPr>
      <w:rFonts w:asciiTheme="majorHAnsi" w:eastAsiaTheme="majorEastAsia" w:hAnsiTheme="majorHAnsi" w:cstheme="majorBidi"/>
      <w:color w:val="365F91"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06256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3D3732"/>
    <w:pPr>
      <w:ind w:left="720"/>
      <w:contextualSpacing/>
    </w:pPr>
  </w:style>
  <w:style w:type="paragraph" w:styleId="Header">
    <w:name w:val="header"/>
    <w:basedOn w:val="Normal"/>
    <w:link w:val="HeaderChar"/>
    <w:uiPriority w:val="99"/>
    <w:unhideWhenUsed/>
    <w:rsid w:val="00D22860"/>
    <w:pPr>
      <w:tabs>
        <w:tab w:val="center" w:pos="4680"/>
        <w:tab w:val="right" w:pos="9360"/>
      </w:tabs>
      <w:spacing w:after="0" w:line="240" w:lineRule="auto"/>
    </w:pPr>
  </w:style>
  <w:style w:type="character" w:customStyle="1" w:styleId="HeaderChar">
    <w:name w:val="Header Char"/>
    <w:basedOn w:val="DefaultParagraphFont"/>
    <w:link w:val="Header"/>
    <w:uiPriority w:val="99"/>
    <w:rsid w:val="00D22860"/>
  </w:style>
  <w:style w:type="paragraph" w:styleId="Footer">
    <w:name w:val="footer"/>
    <w:basedOn w:val="Normal"/>
    <w:link w:val="FooterChar"/>
    <w:uiPriority w:val="99"/>
    <w:unhideWhenUsed/>
    <w:rsid w:val="00D22860"/>
    <w:pPr>
      <w:tabs>
        <w:tab w:val="center" w:pos="4680"/>
        <w:tab w:val="right" w:pos="9360"/>
      </w:tabs>
      <w:spacing w:after="0" w:line="240" w:lineRule="auto"/>
    </w:pPr>
  </w:style>
  <w:style w:type="character" w:customStyle="1" w:styleId="FooterChar">
    <w:name w:val="Footer Char"/>
    <w:basedOn w:val="DefaultParagraphFont"/>
    <w:link w:val="Footer"/>
    <w:uiPriority w:val="99"/>
    <w:rsid w:val="00D22860"/>
  </w:style>
  <w:style w:type="paragraph" w:styleId="BalloonText">
    <w:name w:val="Balloon Text"/>
    <w:basedOn w:val="Normal"/>
    <w:link w:val="BalloonTextChar"/>
    <w:uiPriority w:val="99"/>
    <w:semiHidden/>
    <w:unhideWhenUsed/>
    <w:rsid w:val="005B4E4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B4E42"/>
    <w:rPr>
      <w:rFonts w:ascii="Tahoma" w:hAnsi="Tahoma" w:cs="Tahoma"/>
      <w:sz w:val="16"/>
      <w:szCs w:val="16"/>
    </w:rPr>
  </w:style>
  <w:style w:type="paragraph" w:styleId="NormalWeb">
    <w:name w:val="Normal (Web)"/>
    <w:basedOn w:val="Normal"/>
    <w:link w:val="NormalWebChar"/>
    <w:uiPriority w:val="99"/>
    <w:unhideWhenUsed/>
    <w:rsid w:val="00F20D60"/>
    <w:pPr>
      <w:spacing w:before="100" w:beforeAutospacing="1" w:after="100" w:afterAutospacing="1" w:line="240" w:lineRule="auto"/>
    </w:pPr>
    <w:rPr>
      <w:rFonts w:eastAsia="Times New Roman" w:cs="Times New Roman"/>
      <w:sz w:val="24"/>
      <w:szCs w:val="24"/>
      <w:lang w:val="vi-VN" w:eastAsia="vi-VN"/>
    </w:rPr>
  </w:style>
  <w:style w:type="character" w:customStyle="1" w:styleId="Heading1Char">
    <w:name w:val="Heading 1 Char"/>
    <w:basedOn w:val="DefaultParagraphFont"/>
    <w:link w:val="Heading1"/>
    <w:uiPriority w:val="9"/>
    <w:rsid w:val="00EC63F2"/>
    <w:rPr>
      <w:rFonts w:eastAsia="Times New Roman" w:cs="Times New Roman"/>
      <w:b/>
      <w:bCs/>
      <w:kern w:val="36"/>
      <w:sz w:val="48"/>
      <w:szCs w:val="48"/>
    </w:rPr>
  </w:style>
  <w:style w:type="character" w:customStyle="1" w:styleId="Heading2Char">
    <w:name w:val="Heading 2 Char"/>
    <w:basedOn w:val="DefaultParagraphFont"/>
    <w:link w:val="Heading2"/>
    <w:uiPriority w:val="9"/>
    <w:semiHidden/>
    <w:rsid w:val="00380267"/>
    <w:rPr>
      <w:rFonts w:asciiTheme="majorHAnsi" w:eastAsiaTheme="majorEastAsia" w:hAnsiTheme="majorHAnsi" w:cstheme="majorBidi"/>
      <w:color w:val="365F91" w:themeColor="accent1" w:themeShade="BF"/>
      <w:sz w:val="26"/>
      <w:szCs w:val="26"/>
    </w:rPr>
  </w:style>
  <w:style w:type="paragraph" w:styleId="BodyTextIndent2">
    <w:name w:val="Body Text Indent 2"/>
    <w:basedOn w:val="Normal"/>
    <w:link w:val="BodyTextIndent2Char"/>
    <w:rsid w:val="00BC46B7"/>
    <w:pPr>
      <w:spacing w:before="120" w:after="0" w:line="240" w:lineRule="auto"/>
      <w:ind w:firstLine="1089"/>
      <w:jc w:val="both"/>
    </w:pPr>
    <w:rPr>
      <w:rFonts w:eastAsia="Times New Roman" w:cs="Times New Roman"/>
      <w:szCs w:val="24"/>
    </w:rPr>
  </w:style>
  <w:style w:type="character" w:customStyle="1" w:styleId="BodyTextIndent2Char">
    <w:name w:val="Body Text Indent 2 Char"/>
    <w:basedOn w:val="DefaultParagraphFont"/>
    <w:link w:val="BodyTextIndent2"/>
    <w:rsid w:val="00BC46B7"/>
    <w:rPr>
      <w:rFonts w:eastAsia="Times New Roman" w:cs="Times New Roman"/>
      <w:szCs w:val="24"/>
    </w:rPr>
  </w:style>
  <w:style w:type="character" w:customStyle="1" w:styleId="Vnbnnidung4Khnginnghing">
    <w:name w:val="Văn bản nội dung (4) + Không in nghiêng"/>
    <w:basedOn w:val="DefaultParagraphFont"/>
    <w:rsid w:val="000C204A"/>
    <w:rPr>
      <w:rFonts w:ascii="Times New Roman" w:eastAsia="Times New Roman" w:hAnsi="Times New Roman" w:cs="Times New Roman"/>
      <w:b w:val="0"/>
      <w:bCs w:val="0"/>
      <w:i/>
      <w:iCs/>
      <w:smallCaps w:val="0"/>
      <w:strike w:val="0"/>
      <w:color w:val="000000"/>
      <w:spacing w:val="0"/>
      <w:w w:val="100"/>
      <w:position w:val="0"/>
      <w:sz w:val="27"/>
      <w:szCs w:val="27"/>
      <w:u w:val="none"/>
      <w:lang w:val="vi-VN"/>
    </w:rPr>
  </w:style>
  <w:style w:type="character" w:customStyle="1" w:styleId="Vnbnnidung">
    <w:name w:val="Văn bản nội dung_"/>
    <w:basedOn w:val="DefaultParagraphFont"/>
    <w:link w:val="Vnbnnidung0"/>
    <w:rsid w:val="000C204A"/>
    <w:rPr>
      <w:sz w:val="27"/>
      <w:szCs w:val="27"/>
      <w:shd w:val="clear" w:color="auto" w:fill="FFFFFF"/>
    </w:rPr>
  </w:style>
  <w:style w:type="paragraph" w:customStyle="1" w:styleId="Vnbnnidung0">
    <w:name w:val="Văn bản nội dung"/>
    <w:basedOn w:val="Normal"/>
    <w:link w:val="Vnbnnidung"/>
    <w:rsid w:val="000C204A"/>
    <w:pPr>
      <w:widowControl w:val="0"/>
      <w:shd w:val="clear" w:color="auto" w:fill="FFFFFF"/>
      <w:spacing w:before="300" w:after="480" w:line="0" w:lineRule="atLeast"/>
      <w:jc w:val="center"/>
    </w:pPr>
    <w:rPr>
      <w:sz w:val="27"/>
      <w:szCs w:val="27"/>
    </w:rPr>
  </w:style>
  <w:style w:type="character" w:styleId="Emphasis">
    <w:name w:val="Emphasis"/>
    <w:uiPriority w:val="20"/>
    <w:qFormat/>
    <w:rsid w:val="00D45C6A"/>
    <w:rPr>
      <w:i/>
      <w:iCs/>
    </w:rPr>
  </w:style>
  <w:style w:type="character" w:customStyle="1" w:styleId="NormalWebChar">
    <w:name w:val="Normal (Web) Char"/>
    <w:link w:val="NormalWeb"/>
    <w:uiPriority w:val="99"/>
    <w:locked/>
    <w:rsid w:val="009901F2"/>
    <w:rPr>
      <w:rFonts w:eastAsia="Times New Roman" w:cs="Times New Roman"/>
      <w:sz w:val="24"/>
      <w:szCs w:val="24"/>
      <w:lang w:val="vi-VN" w:eastAsia="vi-VN"/>
    </w:rPr>
  </w:style>
  <w:style w:type="character" w:styleId="Hyperlink">
    <w:name w:val="Hyperlink"/>
    <w:basedOn w:val="DefaultParagraphFont"/>
    <w:uiPriority w:val="99"/>
    <w:unhideWhenUsed/>
    <w:rsid w:val="001A6372"/>
    <w:rPr>
      <w:color w:val="0000FF" w:themeColor="hyperlink"/>
      <w:u w:val="single"/>
    </w:rPr>
  </w:style>
</w:styles>
</file>

<file path=word/webSettings.xml><?xml version="1.0" encoding="utf-8"?>
<w:webSettings xmlns:r="http://schemas.openxmlformats.org/officeDocument/2006/relationships" xmlns:w="http://schemas.openxmlformats.org/wordprocessingml/2006/main">
  <w:divs>
    <w:div w:id="145125243">
      <w:bodyDiv w:val="1"/>
      <w:marLeft w:val="0"/>
      <w:marRight w:val="0"/>
      <w:marTop w:val="0"/>
      <w:marBottom w:val="0"/>
      <w:divBdr>
        <w:top w:val="none" w:sz="0" w:space="0" w:color="auto"/>
        <w:left w:val="none" w:sz="0" w:space="0" w:color="auto"/>
        <w:bottom w:val="none" w:sz="0" w:space="0" w:color="auto"/>
        <w:right w:val="none" w:sz="0" w:space="0" w:color="auto"/>
      </w:divBdr>
    </w:div>
    <w:div w:id="367879783">
      <w:bodyDiv w:val="1"/>
      <w:marLeft w:val="0"/>
      <w:marRight w:val="0"/>
      <w:marTop w:val="0"/>
      <w:marBottom w:val="0"/>
      <w:divBdr>
        <w:top w:val="none" w:sz="0" w:space="0" w:color="auto"/>
        <w:left w:val="none" w:sz="0" w:space="0" w:color="auto"/>
        <w:bottom w:val="none" w:sz="0" w:space="0" w:color="auto"/>
        <w:right w:val="none" w:sz="0" w:space="0" w:color="auto"/>
      </w:divBdr>
    </w:div>
    <w:div w:id="378626513">
      <w:bodyDiv w:val="1"/>
      <w:marLeft w:val="0"/>
      <w:marRight w:val="0"/>
      <w:marTop w:val="0"/>
      <w:marBottom w:val="0"/>
      <w:divBdr>
        <w:top w:val="none" w:sz="0" w:space="0" w:color="auto"/>
        <w:left w:val="none" w:sz="0" w:space="0" w:color="auto"/>
        <w:bottom w:val="none" w:sz="0" w:space="0" w:color="auto"/>
        <w:right w:val="none" w:sz="0" w:space="0" w:color="auto"/>
      </w:divBdr>
    </w:div>
    <w:div w:id="545412500">
      <w:bodyDiv w:val="1"/>
      <w:marLeft w:val="0"/>
      <w:marRight w:val="0"/>
      <w:marTop w:val="0"/>
      <w:marBottom w:val="0"/>
      <w:divBdr>
        <w:top w:val="none" w:sz="0" w:space="0" w:color="auto"/>
        <w:left w:val="none" w:sz="0" w:space="0" w:color="auto"/>
        <w:bottom w:val="none" w:sz="0" w:space="0" w:color="auto"/>
        <w:right w:val="none" w:sz="0" w:space="0" w:color="auto"/>
      </w:divBdr>
    </w:div>
    <w:div w:id="710346782">
      <w:bodyDiv w:val="1"/>
      <w:marLeft w:val="0"/>
      <w:marRight w:val="0"/>
      <w:marTop w:val="0"/>
      <w:marBottom w:val="0"/>
      <w:divBdr>
        <w:top w:val="none" w:sz="0" w:space="0" w:color="auto"/>
        <w:left w:val="none" w:sz="0" w:space="0" w:color="auto"/>
        <w:bottom w:val="none" w:sz="0" w:space="0" w:color="auto"/>
        <w:right w:val="none" w:sz="0" w:space="0" w:color="auto"/>
      </w:divBdr>
    </w:div>
    <w:div w:id="715928471">
      <w:bodyDiv w:val="1"/>
      <w:marLeft w:val="0"/>
      <w:marRight w:val="0"/>
      <w:marTop w:val="0"/>
      <w:marBottom w:val="0"/>
      <w:divBdr>
        <w:top w:val="none" w:sz="0" w:space="0" w:color="auto"/>
        <w:left w:val="none" w:sz="0" w:space="0" w:color="auto"/>
        <w:bottom w:val="none" w:sz="0" w:space="0" w:color="auto"/>
        <w:right w:val="none" w:sz="0" w:space="0" w:color="auto"/>
      </w:divBdr>
    </w:div>
    <w:div w:id="778259967">
      <w:bodyDiv w:val="1"/>
      <w:marLeft w:val="0"/>
      <w:marRight w:val="0"/>
      <w:marTop w:val="0"/>
      <w:marBottom w:val="0"/>
      <w:divBdr>
        <w:top w:val="none" w:sz="0" w:space="0" w:color="auto"/>
        <w:left w:val="none" w:sz="0" w:space="0" w:color="auto"/>
        <w:bottom w:val="none" w:sz="0" w:space="0" w:color="auto"/>
        <w:right w:val="none" w:sz="0" w:space="0" w:color="auto"/>
      </w:divBdr>
    </w:div>
    <w:div w:id="838429493">
      <w:bodyDiv w:val="1"/>
      <w:marLeft w:val="0"/>
      <w:marRight w:val="0"/>
      <w:marTop w:val="0"/>
      <w:marBottom w:val="0"/>
      <w:divBdr>
        <w:top w:val="none" w:sz="0" w:space="0" w:color="auto"/>
        <w:left w:val="none" w:sz="0" w:space="0" w:color="auto"/>
        <w:bottom w:val="none" w:sz="0" w:space="0" w:color="auto"/>
        <w:right w:val="none" w:sz="0" w:space="0" w:color="auto"/>
      </w:divBdr>
    </w:div>
    <w:div w:id="964578569">
      <w:bodyDiv w:val="1"/>
      <w:marLeft w:val="0"/>
      <w:marRight w:val="0"/>
      <w:marTop w:val="0"/>
      <w:marBottom w:val="0"/>
      <w:divBdr>
        <w:top w:val="none" w:sz="0" w:space="0" w:color="auto"/>
        <w:left w:val="none" w:sz="0" w:space="0" w:color="auto"/>
        <w:bottom w:val="none" w:sz="0" w:space="0" w:color="auto"/>
        <w:right w:val="none" w:sz="0" w:space="0" w:color="auto"/>
      </w:divBdr>
    </w:div>
    <w:div w:id="1026953235">
      <w:bodyDiv w:val="1"/>
      <w:marLeft w:val="0"/>
      <w:marRight w:val="0"/>
      <w:marTop w:val="0"/>
      <w:marBottom w:val="0"/>
      <w:divBdr>
        <w:top w:val="none" w:sz="0" w:space="0" w:color="auto"/>
        <w:left w:val="none" w:sz="0" w:space="0" w:color="auto"/>
        <w:bottom w:val="none" w:sz="0" w:space="0" w:color="auto"/>
        <w:right w:val="none" w:sz="0" w:space="0" w:color="auto"/>
      </w:divBdr>
    </w:div>
    <w:div w:id="1086463462">
      <w:bodyDiv w:val="1"/>
      <w:marLeft w:val="0"/>
      <w:marRight w:val="0"/>
      <w:marTop w:val="0"/>
      <w:marBottom w:val="0"/>
      <w:divBdr>
        <w:top w:val="none" w:sz="0" w:space="0" w:color="auto"/>
        <w:left w:val="none" w:sz="0" w:space="0" w:color="auto"/>
        <w:bottom w:val="none" w:sz="0" w:space="0" w:color="auto"/>
        <w:right w:val="none" w:sz="0" w:space="0" w:color="auto"/>
      </w:divBdr>
    </w:div>
    <w:div w:id="1403287875">
      <w:bodyDiv w:val="1"/>
      <w:marLeft w:val="0"/>
      <w:marRight w:val="0"/>
      <w:marTop w:val="0"/>
      <w:marBottom w:val="0"/>
      <w:divBdr>
        <w:top w:val="none" w:sz="0" w:space="0" w:color="auto"/>
        <w:left w:val="none" w:sz="0" w:space="0" w:color="auto"/>
        <w:bottom w:val="none" w:sz="0" w:space="0" w:color="auto"/>
        <w:right w:val="none" w:sz="0" w:space="0" w:color="auto"/>
      </w:divBdr>
    </w:div>
    <w:div w:id="1447113715">
      <w:bodyDiv w:val="1"/>
      <w:marLeft w:val="0"/>
      <w:marRight w:val="0"/>
      <w:marTop w:val="0"/>
      <w:marBottom w:val="0"/>
      <w:divBdr>
        <w:top w:val="none" w:sz="0" w:space="0" w:color="auto"/>
        <w:left w:val="none" w:sz="0" w:space="0" w:color="auto"/>
        <w:bottom w:val="none" w:sz="0" w:space="0" w:color="auto"/>
        <w:right w:val="none" w:sz="0" w:space="0" w:color="auto"/>
      </w:divBdr>
    </w:div>
    <w:div w:id="1572694151">
      <w:bodyDiv w:val="1"/>
      <w:marLeft w:val="0"/>
      <w:marRight w:val="0"/>
      <w:marTop w:val="0"/>
      <w:marBottom w:val="0"/>
      <w:divBdr>
        <w:top w:val="none" w:sz="0" w:space="0" w:color="auto"/>
        <w:left w:val="none" w:sz="0" w:space="0" w:color="auto"/>
        <w:bottom w:val="none" w:sz="0" w:space="0" w:color="auto"/>
        <w:right w:val="none" w:sz="0" w:space="0" w:color="auto"/>
      </w:divBdr>
    </w:div>
    <w:div w:id="1614247361">
      <w:bodyDiv w:val="1"/>
      <w:marLeft w:val="0"/>
      <w:marRight w:val="0"/>
      <w:marTop w:val="0"/>
      <w:marBottom w:val="0"/>
      <w:divBdr>
        <w:top w:val="none" w:sz="0" w:space="0" w:color="auto"/>
        <w:left w:val="none" w:sz="0" w:space="0" w:color="auto"/>
        <w:bottom w:val="none" w:sz="0" w:space="0" w:color="auto"/>
        <w:right w:val="none" w:sz="0" w:space="0" w:color="auto"/>
      </w:divBdr>
    </w:div>
    <w:div w:id="1813910316">
      <w:bodyDiv w:val="1"/>
      <w:marLeft w:val="0"/>
      <w:marRight w:val="0"/>
      <w:marTop w:val="0"/>
      <w:marBottom w:val="0"/>
      <w:divBdr>
        <w:top w:val="none" w:sz="0" w:space="0" w:color="auto"/>
        <w:left w:val="none" w:sz="0" w:space="0" w:color="auto"/>
        <w:bottom w:val="none" w:sz="0" w:space="0" w:color="auto"/>
        <w:right w:val="none" w:sz="0" w:space="0" w:color="auto"/>
      </w:divBdr>
    </w:div>
    <w:div w:id="1850946232">
      <w:bodyDiv w:val="1"/>
      <w:marLeft w:val="0"/>
      <w:marRight w:val="0"/>
      <w:marTop w:val="0"/>
      <w:marBottom w:val="0"/>
      <w:divBdr>
        <w:top w:val="none" w:sz="0" w:space="0" w:color="auto"/>
        <w:left w:val="none" w:sz="0" w:space="0" w:color="auto"/>
        <w:bottom w:val="none" w:sz="0" w:space="0" w:color="auto"/>
        <w:right w:val="none" w:sz="0" w:space="0" w:color="auto"/>
      </w:divBdr>
    </w:div>
    <w:div w:id="18827410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customXml" Target="../customXml/item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customXml" Target="../customXml/item4.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Unknown Document Type" ma:contentTypeID="0x010104" ma:contentTypeVersion="0" ma:contentTypeDescription="" ma:contentTypeScope="" ma:versionID="05d83ceaa0bbd2e3bc716e6e66bd857a">
  <xsd:schema xmlns:xsd="http://www.w3.org/2001/XMLSchema" xmlns:xs="http://www.w3.org/2001/XMLSchema" xmlns:p="http://schemas.microsoft.com/office/2006/metadata/properties" targetNamespace="http://schemas.microsoft.com/office/2006/metadata/properties" ma:root="true" ma:fieldsID="b3d69fe45253d5ff147bb69036b756a7">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D79568C4-8118-4927-BE5B-1CA4A88A56FB}">
  <ds:schemaRefs>
    <ds:schemaRef ds:uri="http://schemas.openxmlformats.org/officeDocument/2006/bibliography"/>
  </ds:schemaRefs>
</ds:datastoreItem>
</file>

<file path=customXml/itemProps2.xml><?xml version="1.0" encoding="utf-8"?>
<ds:datastoreItem xmlns:ds="http://schemas.openxmlformats.org/officeDocument/2006/customXml" ds:itemID="{806CB673-362D-4351-95B7-30B2AA0789E5}"/>
</file>

<file path=customXml/itemProps3.xml><?xml version="1.0" encoding="utf-8"?>
<ds:datastoreItem xmlns:ds="http://schemas.openxmlformats.org/officeDocument/2006/customXml" ds:itemID="{6A0E0150-490D-455D-80E4-CC0EF17F50FA}"/>
</file>

<file path=customXml/itemProps4.xml><?xml version="1.0" encoding="utf-8"?>
<ds:datastoreItem xmlns:ds="http://schemas.openxmlformats.org/officeDocument/2006/customXml" ds:itemID="{8E6CBBD9-AEC9-480D-AC9E-A0506769E33C}"/>
</file>

<file path=docProps/app.xml><?xml version="1.0" encoding="utf-8"?>
<Properties xmlns="http://schemas.openxmlformats.org/officeDocument/2006/extended-properties" xmlns:vt="http://schemas.openxmlformats.org/officeDocument/2006/docPropsVTypes">
  <Template>Normal.dotm</Template>
  <TotalTime>138</TotalTime>
  <Pages>25</Pages>
  <Words>7059</Words>
  <Characters>40237</Characters>
  <Application>Microsoft Office Word</Application>
  <DocSecurity>0</DocSecurity>
  <Lines>335</Lines>
  <Paragraphs>94</Paragraphs>
  <ScaleCrop>false</ScaleCrop>
  <HeadingPairs>
    <vt:vector size="2" baseType="variant">
      <vt:variant>
        <vt:lpstr>Title</vt:lpstr>
      </vt:variant>
      <vt:variant>
        <vt:i4>1</vt:i4>
      </vt:variant>
    </vt:vector>
  </HeadingPairs>
  <TitlesOfParts>
    <vt:vector size="1" baseType="lpstr">
      <vt:lpstr/>
    </vt:vector>
  </TitlesOfParts>
  <Company>Hewlett-Packard Company</Company>
  <LinksUpToDate>false</LinksUpToDate>
  <CharactersWithSpaces>47202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Nguyen Duy Linh</dc:creator>
  <cp:lastModifiedBy>nguyenduylinh</cp:lastModifiedBy>
  <cp:revision>6</cp:revision>
  <cp:lastPrinted>2025-04-25T12:47:00Z</cp:lastPrinted>
  <dcterms:created xsi:type="dcterms:W3CDTF">2025-04-04T03:36:00Z</dcterms:created>
  <dcterms:modified xsi:type="dcterms:W3CDTF">2025-04-25T12:48:00Z</dcterms:modified>
</cp:coreProperties>
</file>